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仿宋" w:hAnsi="仿宋" w:eastAsia="仿宋"/>
          <w:b/>
          <w:bCs/>
          <w:sz w:val="40"/>
          <w:szCs w:val="40"/>
        </w:rPr>
      </w:pPr>
    </w:p>
    <w:p>
      <w:pPr>
        <w:spacing w:line="480" w:lineRule="auto"/>
        <w:jc w:val="center"/>
        <w:rPr>
          <w:rFonts w:hint="eastAsia" w:ascii="仿宋" w:hAnsi="仿宋" w:eastAsia="仿宋"/>
          <w:b/>
          <w:bCs/>
          <w:sz w:val="40"/>
          <w:szCs w:val="40"/>
          <w:lang w:eastAsia="zh-CN"/>
        </w:rPr>
      </w:pPr>
      <w:r>
        <w:rPr>
          <w:rFonts w:hint="eastAsia" w:ascii="仿宋" w:hAnsi="仿宋" w:eastAsia="仿宋"/>
          <w:b/>
          <w:bCs/>
          <w:sz w:val="40"/>
          <w:szCs w:val="40"/>
          <w:lang w:val="en-US" w:eastAsia="zh-CN"/>
        </w:rPr>
        <w:t>甘肃省</w:t>
      </w:r>
      <w:r>
        <w:rPr>
          <w:rFonts w:hint="eastAsia" w:ascii="仿宋" w:hAnsi="仿宋" w:eastAsia="仿宋"/>
          <w:b/>
          <w:bCs/>
          <w:sz w:val="40"/>
          <w:szCs w:val="40"/>
        </w:rPr>
        <w:t>住房和城乡建设领域</w:t>
      </w:r>
    </w:p>
    <w:p>
      <w:pPr>
        <w:spacing w:line="480" w:lineRule="auto"/>
        <w:jc w:val="center"/>
        <w:rPr>
          <w:rFonts w:hint="eastAsia" w:ascii="仿宋" w:hAnsi="仿宋" w:eastAsia="仿宋"/>
          <w:sz w:val="32"/>
          <w:szCs w:val="32"/>
          <w:lang w:val="en-US" w:eastAsia="zh-CN"/>
        </w:rPr>
      </w:pPr>
      <w:r>
        <w:rPr>
          <w:rFonts w:hint="eastAsia" w:ascii="仿宋" w:hAnsi="仿宋" w:eastAsia="仿宋"/>
          <w:b/>
          <w:bCs/>
          <w:sz w:val="40"/>
          <w:szCs w:val="40"/>
        </w:rPr>
        <w:t>施工现场专业人员职业培训</w:t>
      </w:r>
      <w:r>
        <w:rPr>
          <w:rFonts w:hint="eastAsia" w:ascii="仿宋" w:hAnsi="仿宋" w:eastAsia="仿宋"/>
          <w:b/>
          <w:bCs/>
          <w:sz w:val="40"/>
          <w:szCs w:val="40"/>
          <w:lang w:val="en-US" w:eastAsia="zh-CN"/>
        </w:rPr>
        <w:t>报名流程</w:t>
      </w:r>
    </w:p>
    <w:p>
      <w:pPr>
        <w:numPr>
          <w:ilvl w:val="0"/>
          <w:numId w:val="0"/>
        </w:numPr>
        <w:spacing w:line="480" w:lineRule="auto"/>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一、培训方式</w:t>
      </w:r>
    </w:p>
    <w:p>
      <w:pPr>
        <w:numPr>
          <w:ilvl w:val="0"/>
          <w:numId w:val="0"/>
        </w:numPr>
        <w:spacing w:line="48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网络培训</w:t>
      </w:r>
    </w:p>
    <w:p>
      <w:pPr>
        <w:numPr>
          <w:ilvl w:val="0"/>
          <w:numId w:val="0"/>
        </w:numPr>
        <w:spacing w:line="48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1、使用电脑PC端或手机微信小程序进行</w:t>
      </w:r>
    </w:p>
    <w:p>
      <w:pPr>
        <w:numPr>
          <w:ilvl w:val="0"/>
          <w:numId w:val="0"/>
        </w:numPr>
        <w:spacing w:line="480" w:lineRule="auto"/>
        <w:ind w:firstLine="640" w:firstLineChars="200"/>
        <w:rPr>
          <w:rFonts w:hint="eastAsia" w:ascii="仿宋" w:hAnsi="仿宋" w:eastAsia="仿宋"/>
          <w:b/>
          <w:bCs/>
          <w:sz w:val="32"/>
          <w:szCs w:val="32"/>
          <w:lang w:val="en-US" w:eastAsia="zh-CN"/>
        </w:rPr>
      </w:pPr>
      <w:r>
        <w:rPr>
          <w:rFonts w:hint="eastAsia" w:ascii="仿宋" w:hAnsi="仿宋" w:eastAsia="仿宋"/>
          <w:sz w:val="32"/>
          <w:szCs w:val="32"/>
          <w:lang w:val="en-US" w:eastAsia="zh-CN"/>
        </w:rPr>
        <w:t>2、不受时间及地域限制（在规定的周期内学完即可）</w:t>
      </w:r>
    </w:p>
    <w:p>
      <w:pPr>
        <w:spacing w:line="480" w:lineRule="auto"/>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二</w:t>
      </w:r>
      <w:r>
        <w:rPr>
          <w:rFonts w:hint="eastAsia" w:ascii="仿宋" w:hAnsi="仿宋" w:eastAsia="仿宋"/>
          <w:b/>
          <w:bCs/>
          <w:sz w:val="32"/>
          <w:szCs w:val="32"/>
        </w:rPr>
        <w:t>、</w:t>
      </w:r>
      <w:r>
        <w:rPr>
          <w:rFonts w:hint="eastAsia" w:ascii="仿宋" w:hAnsi="仿宋" w:eastAsia="仿宋"/>
          <w:b/>
          <w:bCs/>
          <w:sz w:val="32"/>
          <w:szCs w:val="32"/>
          <w:lang w:eastAsia="zh-CN"/>
        </w:rPr>
        <w:t>培训报名方式</w:t>
      </w:r>
      <w:r>
        <w:rPr>
          <w:rFonts w:hint="eastAsia" w:ascii="仿宋" w:hAnsi="仿宋" w:eastAsia="仿宋"/>
          <w:b/>
          <w:bCs/>
          <w:sz w:val="32"/>
          <w:szCs w:val="32"/>
          <w:lang w:val="en-US" w:eastAsia="zh-CN"/>
        </w:rPr>
        <w:t>及资料审核</w:t>
      </w:r>
    </w:p>
    <w:p>
      <w:pPr>
        <w:numPr>
          <w:ilvl w:val="0"/>
          <w:numId w:val="0"/>
        </w:numPr>
        <w:spacing w:line="480" w:lineRule="auto"/>
        <w:ind w:firstLine="320" w:firstLineChars="100"/>
        <w:rPr>
          <w:rFonts w:hint="eastAsia" w:ascii="仿宋" w:hAnsi="仿宋" w:eastAsia="仿宋"/>
          <w:b w:val="0"/>
          <w:bCs w:val="0"/>
          <w:sz w:val="32"/>
          <w:szCs w:val="32"/>
          <w:lang w:val="en-US" w:eastAsia="zh-CN"/>
        </w:rPr>
      </w:pPr>
      <w:r>
        <w:rPr>
          <w:rFonts w:hint="eastAsia" w:ascii="仿宋" w:hAnsi="仿宋" w:eastAsia="仿宋"/>
          <w:sz w:val="32"/>
          <w:szCs w:val="32"/>
          <w:lang w:eastAsia="zh-CN"/>
        </w:rPr>
        <w:t>（一）</w:t>
      </w:r>
      <w:r>
        <w:rPr>
          <w:rFonts w:hint="eastAsia" w:ascii="仿宋" w:hAnsi="仿宋" w:eastAsia="仿宋"/>
          <w:sz w:val="32"/>
          <w:szCs w:val="32"/>
          <w:lang w:val="en-US" w:eastAsia="zh-CN"/>
        </w:rPr>
        <w:t>管理信息系统报名流程</w:t>
      </w:r>
      <w:r>
        <w:rPr>
          <w:rFonts w:hint="eastAsia" w:ascii="仿宋" w:hAnsi="仿宋" w:eastAsia="仿宋"/>
          <w:b w:val="0"/>
          <w:bCs w:val="0"/>
          <w:sz w:val="32"/>
          <w:szCs w:val="32"/>
          <w:lang w:val="en-US" w:eastAsia="zh-CN"/>
        </w:rPr>
        <w:t>（详见附件一）</w:t>
      </w:r>
    </w:p>
    <w:p>
      <w:pPr>
        <w:numPr>
          <w:ilvl w:val="0"/>
          <w:numId w:val="0"/>
        </w:numPr>
        <w:spacing w:line="480" w:lineRule="auto"/>
        <w:ind w:firstLine="320" w:firstLineChars="100"/>
        <w:rPr>
          <w:rFonts w:hint="eastAsia" w:ascii="仿宋" w:hAnsi="仿宋" w:eastAsia="仿宋"/>
          <w:b w:val="0"/>
          <w:bCs w:val="0"/>
          <w:sz w:val="32"/>
          <w:szCs w:val="32"/>
          <w:lang w:val="en-US" w:eastAsia="zh-CN"/>
        </w:rPr>
      </w:pPr>
      <w:r>
        <w:rPr>
          <w:rFonts w:hint="eastAsia" w:ascii="仿宋" w:hAnsi="仿宋" w:eastAsia="仿宋"/>
          <w:sz w:val="32"/>
          <w:szCs w:val="32"/>
          <w:lang w:val="en-US" w:eastAsia="zh-CN"/>
        </w:rPr>
        <w:t>（二）网络平台培训学习系统报名流程</w:t>
      </w:r>
      <w:r>
        <w:rPr>
          <w:rFonts w:hint="eastAsia" w:ascii="仿宋" w:hAnsi="仿宋" w:eastAsia="仿宋"/>
          <w:b w:val="0"/>
          <w:bCs w:val="0"/>
          <w:sz w:val="32"/>
          <w:szCs w:val="32"/>
          <w:lang w:val="en-US" w:eastAsia="zh-CN"/>
        </w:rPr>
        <w:t>（详见附件二）</w:t>
      </w:r>
    </w:p>
    <w:p>
      <w:pPr>
        <w:numPr>
          <w:ilvl w:val="0"/>
          <w:numId w:val="0"/>
        </w:numPr>
        <w:spacing w:line="480" w:lineRule="auto"/>
        <w:ind w:firstLine="320" w:firstLineChars="100"/>
        <w:rPr>
          <w:rFonts w:hint="default" w:ascii="仿宋" w:hAnsi="仿宋" w:eastAsia="仿宋"/>
          <w:b w:val="0"/>
          <w:bCs w:val="0"/>
          <w:sz w:val="32"/>
          <w:szCs w:val="32"/>
          <w:lang w:val="en-US" w:eastAsia="zh-CN"/>
        </w:rPr>
      </w:pPr>
      <w:r>
        <w:rPr>
          <w:rFonts w:hint="eastAsia" w:ascii="仿宋" w:hAnsi="仿宋" w:eastAsia="仿宋"/>
          <w:b w:val="0"/>
          <w:bCs w:val="0"/>
          <w:sz w:val="32"/>
          <w:szCs w:val="32"/>
          <w:lang w:val="en-US" w:eastAsia="zh-CN"/>
        </w:rPr>
        <w:t>（三）网络培训资料审核（详见附件三）</w:t>
      </w:r>
    </w:p>
    <w:p>
      <w:pPr>
        <w:spacing w:line="480" w:lineRule="auto"/>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三、测试考试</w:t>
      </w:r>
    </w:p>
    <w:p>
      <w:pPr>
        <w:spacing w:line="480" w:lineRule="auto"/>
        <w:ind w:firstLine="640" w:firstLineChars="200"/>
        <w:rPr>
          <w:rFonts w:hint="default" w:ascii="仿宋" w:hAnsi="仿宋" w:eastAsia="仿宋"/>
          <w:b/>
          <w:bCs/>
          <w:sz w:val="32"/>
          <w:szCs w:val="32"/>
          <w:lang w:val="en-US" w:eastAsia="zh-CN"/>
        </w:rPr>
      </w:pPr>
      <w:r>
        <w:rPr>
          <w:rFonts w:hint="eastAsia" w:ascii="仿宋" w:hAnsi="仿宋" w:eastAsia="仿宋"/>
          <w:sz w:val="32"/>
          <w:szCs w:val="32"/>
          <w:lang w:eastAsia="zh-CN"/>
        </w:rPr>
        <w:t>学员培训完成后经上级主管部门审核通过测试计划，统一</w:t>
      </w:r>
      <w:r>
        <w:rPr>
          <w:rFonts w:hint="eastAsia" w:ascii="仿宋" w:hAnsi="仿宋" w:eastAsia="仿宋"/>
          <w:sz w:val="32"/>
          <w:szCs w:val="32"/>
        </w:rPr>
        <w:t>组织</w:t>
      </w:r>
      <w:r>
        <w:rPr>
          <w:rFonts w:hint="eastAsia" w:ascii="仿宋" w:hAnsi="仿宋" w:eastAsia="仿宋"/>
          <w:sz w:val="32"/>
          <w:szCs w:val="32"/>
          <w:lang w:eastAsia="zh-CN"/>
        </w:rPr>
        <w:t>学员进行</w:t>
      </w:r>
      <w:r>
        <w:rPr>
          <w:rFonts w:hint="eastAsia" w:ascii="仿宋" w:hAnsi="仿宋" w:eastAsia="仿宋"/>
          <w:sz w:val="32"/>
          <w:szCs w:val="32"/>
        </w:rPr>
        <w:t>测试，</w:t>
      </w:r>
      <w:r>
        <w:rPr>
          <w:rFonts w:hint="eastAsia" w:ascii="仿宋" w:hAnsi="仿宋" w:eastAsia="仿宋"/>
          <w:sz w:val="32"/>
          <w:szCs w:val="32"/>
          <w:lang w:eastAsia="zh-CN"/>
        </w:rPr>
        <w:t>具体测试时间最终以系统审核通过时间为准，</w:t>
      </w:r>
      <w:r>
        <w:rPr>
          <w:rFonts w:hint="eastAsia" w:ascii="仿宋" w:hAnsi="仿宋" w:eastAsia="仿宋"/>
          <w:sz w:val="32"/>
          <w:szCs w:val="32"/>
        </w:rPr>
        <w:t>测试实行无纸化网络在线机考模式，采取闭卷方式，测试时间</w:t>
      </w:r>
      <w:r>
        <w:rPr>
          <w:rFonts w:ascii="仿宋" w:hAnsi="仿宋" w:eastAsia="仿宋"/>
          <w:sz w:val="32"/>
          <w:szCs w:val="32"/>
        </w:rPr>
        <w:t>120</w:t>
      </w:r>
      <w:r>
        <w:rPr>
          <w:rFonts w:hint="eastAsia" w:ascii="仿宋" w:hAnsi="仿宋" w:eastAsia="仿宋"/>
          <w:sz w:val="32"/>
          <w:szCs w:val="32"/>
        </w:rPr>
        <w:t>分钟</w:t>
      </w:r>
      <w:r>
        <w:rPr>
          <w:rFonts w:hint="eastAsia" w:ascii="仿宋" w:hAnsi="仿宋" w:eastAsia="仿宋"/>
          <w:sz w:val="32"/>
          <w:szCs w:val="32"/>
          <w:lang w:eastAsia="zh-CN"/>
        </w:rPr>
        <w:t>，满分</w:t>
      </w:r>
      <w:r>
        <w:rPr>
          <w:rFonts w:hint="eastAsia" w:ascii="仿宋" w:hAnsi="仿宋" w:eastAsia="仿宋"/>
          <w:sz w:val="32"/>
          <w:szCs w:val="32"/>
          <w:lang w:val="en-US" w:eastAsia="zh-CN"/>
        </w:rPr>
        <w:t>100分60分合格；</w:t>
      </w:r>
    </w:p>
    <w:p>
      <w:pPr>
        <w:spacing w:line="480" w:lineRule="auto"/>
        <w:rPr>
          <w:rFonts w:ascii="仿宋" w:hAnsi="仿宋" w:eastAsia="仿宋"/>
          <w:sz w:val="32"/>
          <w:szCs w:val="32"/>
        </w:rPr>
      </w:pPr>
      <w:r>
        <w:rPr>
          <w:rFonts w:hint="eastAsia" w:ascii="仿宋" w:hAnsi="仿宋" w:eastAsia="仿宋"/>
          <w:b/>
          <w:bCs/>
          <w:sz w:val="32"/>
          <w:szCs w:val="32"/>
          <w:lang w:val="en-US" w:eastAsia="zh-CN"/>
        </w:rPr>
        <w:t>四</w:t>
      </w:r>
      <w:r>
        <w:rPr>
          <w:rFonts w:hint="eastAsia" w:ascii="仿宋" w:hAnsi="仿宋" w:eastAsia="仿宋"/>
          <w:b/>
          <w:bCs/>
          <w:sz w:val="32"/>
          <w:szCs w:val="32"/>
        </w:rPr>
        <w:t>、培训报名条件</w:t>
      </w:r>
    </w:p>
    <w:p>
      <w:pPr>
        <w:spacing w:line="480" w:lineRule="auto"/>
        <w:ind w:firstLine="640" w:firstLineChars="200"/>
        <w:rPr>
          <w:rFonts w:ascii="仿宋" w:hAnsi="仿宋" w:eastAsia="仿宋"/>
          <w:sz w:val="32"/>
          <w:szCs w:val="32"/>
        </w:rPr>
      </w:pPr>
      <w:r>
        <w:rPr>
          <w:rFonts w:hint="eastAsia" w:ascii="仿宋" w:hAnsi="仿宋" w:eastAsia="仿宋"/>
          <w:sz w:val="32"/>
          <w:szCs w:val="32"/>
        </w:rPr>
        <w:t>凡年满</w:t>
      </w:r>
      <w:r>
        <w:rPr>
          <w:rFonts w:ascii="仿宋" w:hAnsi="仿宋" w:eastAsia="仿宋"/>
          <w:sz w:val="32"/>
          <w:szCs w:val="32"/>
        </w:rPr>
        <w:t>18</w:t>
      </w:r>
      <w:r>
        <w:rPr>
          <w:rFonts w:hint="eastAsia" w:ascii="仿宋" w:hAnsi="仿宋" w:eastAsia="仿宋"/>
          <w:sz w:val="32"/>
          <w:szCs w:val="32"/>
        </w:rPr>
        <w:t>周岁，且男性不超过</w:t>
      </w:r>
      <w:r>
        <w:rPr>
          <w:rFonts w:ascii="仿宋" w:hAnsi="仿宋" w:eastAsia="仿宋"/>
          <w:sz w:val="32"/>
          <w:szCs w:val="32"/>
        </w:rPr>
        <w:t>60</w:t>
      </w:r>
      <w:r>
        <w:rPr>
          <w:rFonts w:hint="eastAsia" w:ascii="仿宋" w:hAnsi="仿宋" w:eastAsia="仿宋"/>
          <w:sz w:val="32"/>
          <w:szCs w:val="32"/>
        </w:rPr>
        <w:t>周岁、女性不超过</w:t>
      </w:r>
      <w:r>
        <w:rPr>
          <w:rFonts w:ascii="仿宋" w:hAnsi="仿宋" w:eastAsia="仿宋"/>
          <w:sz w:val="32"/>
          <w:szCs w:val="32"/>
        </w:rPr>
        <w:t>55</w:t>
      </w:r>
      <w:r>
        <w:rPr>
          <w:rFonts w:hint="eastAsia" w:ascii="仿宋" w:hAnsi="仿宋" w:eastAsia="仿宋"/>
          <w:sz w:val="32"/>
          <w:szCs w:val="32"/>
        </w:rPr>
        <w:t>周岁，身体健康，并具备下列条件之一的企业在岗人员，均可自愿报名参加：</w:t>
      </w:r>
    </w:p>
    <w:p>
      <w:pPr>
        <w:spacing w:line="480" w:lineRule="auto"/>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具有土建类本专业专科及以上学历，</w:t>
      </w:r>
      <w:r>
        <w:rPr>
          <w:rFonts w:ascii="仿宋" w:hAnsi="仿宋" w:eastAsia="仿宋"/>
          <w:sz w:val="32"/>
          <w:szCs w:val="32"/>
        </w:rPr>
        <w:t>1</w:t>
      </w:r>
      <w:r>
        <w:rPr>
          <w:rFonts w:hint="eastAsia" w:ascii="仿宋" w:hAnsi="仿宋" w:eastAsia="仿宋"/>
          <w:sz w:val="32"/>
          <w:szCs w:val="32"/>
        </w:rPr>
        <w:t>年以上从事与本岗位相关工作经历；</w:t>
      </w:r>
    </w:p>
    <w:p>
      <w:pPr>
        <w:spacing w:line="480" w:lineRule="auto"/>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具有土建类相关专业专科及以上学历，</w:t>
      </w:r>
      <w:r>
        <w:rPr>
          <w:rFonts w:ascii="仿宋" w:hAnsi="仿宋" w:eastAsia="仿宋"/>
          <w:sz w:val="32"/>
          <w:szCs w:val="32"/>
        </w:rPr>
        <w:t>2</w:t>
      </w:r>
      <w:r>
        <w:rPr>
          <w:rFonts w:hint="eastAsia" w:ascii="仿宋" w:hAnsi="仿宋" w:eastAsia="仿宋"/>
          <w:sz w:val="32"/>
          <w:szCs w:val="32"/>
        </w:rPr>
        <w:t>年以上从事与本岗位相关工作经历；</w:t>
      </w:r>
    </w:p>
    <w:p>
      <w:pPr>
        <w:spacing w:line="480" w:lineRule="auto"/>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具有土建类本专业中职学历，</w:t>
      </w:r>
      <w:r>
        <w:rPr>
          <w:rFonts w:ascii="仿宋" w:hAnsi="仿宋" w:eastAsia="仿宋"/>
          <w:sz w:val="32"/>
          <w:szCs w:val="32"/>
        </w:rPr>
        <w:t>3</w:t>
      </w:r>
      <w:r>
        <w:rPr>
          <w:rFonts w:hint="eastAsia" w:ascii="仿宋" w:hAnsi="仿宋" w:eastAsia="仿宋"/>
          <w:sz w:val="32"/>
          <w:szCs w:val="32"/>
        </w:rPr>
        <w:t>年以上从事与本岗位相关工作经历；</w:t>
      </w:r>
    </w:p>
    <w:p>
      <w:pPr>
        <w:spacing w:line="480" w:lineRule="auto"/>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具有土建类相关专业中职学历，</w:t>
      </w:r>
      <w:r>
        <w:rPr>
          <w:rFonts w:ascii="仿宋" w:hAnsi="仿宋" w:eastAsia="仿宋"/>
          <w:sz w:val="32"/>
          <w:szCs w:val="32"/>
        </w:rPr>
        <w:t>4</w:t>
      </w:r>
      <w:r>
        <w:rPr>
          <w:rFonts w:hint="eastAsia" w:ascii="仿宋" w:hAnsi="仿宋" w:eastAsia="仿宋"/>
          <w:sz w:val="32"/>
          <w:szCs w:val="32"/>
        </w:rPr>
        <w:t>年以上从事与本岗位相关工作经历；</w:t>
      </w:r>
    </w:p>
    <w:p>
      <w:pPr>
        <w:spacing w:line="480" w:lineRule="auto"/>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具有非土建类中职及以上学历，</w:t>
      </w:r>
      <w:r>
        <w:rPr>
          <w:rFonts w:ascii="仿宋" w:hAnsi="仿宋" w:eastAsia="仿宋"/>
          <w:sz w:val="32"/>
          <w:szCs w:val="32"/>
        </w:rPr>
        <w:t>4</w:t>
      </w:r>
      <w:r>
        <w:rPr>
          <w:rFonts w:hint="eastAsia" w:ascii="仿宋" w:hAnsi="仿宋" w:eastAsia="仿宋"/>
          <w:sz w:val="32"/>
          <w:szCs w:val="32"/>
        </w:rPr>
        <w:t>年以上从事与本岗位相关工作经历（此条件只能报考材料员、劳务员、资料员）。</w:t>
      </w:r>
      <w:r>
        <w:rPr>
          <w:rFonts w:ascii="仿宋" w:hAnsi="仿宋" w:eastAsia="仿宋"/>
          <w:sz w:val="32"/>
          <w:szCs w:val="32"/>
        </w:rPr>
        <w:t xml:space="preserve"> </w:t>
      </w:r>
    </w:p>
    <w:p>
      <w:pPr>
        <w:spacing w:line="480" w:lineRule="auto"/>
        <w:rPr>
          <w:rFonts w:ascii="仿宋" w:hAnsi="仿宋" w:eastAsia="仿宋"/>
          <w:sz w:val="32"/>
          <w:szCs w:val="32"/>
        </w:rPr>
      </w:pPr>
      <w:r>
        <w:rPr>
          <w:rFonts w:hint="eastAsia" w:ascii="仿宋" w:hAnsi="仿宋" w:eastAsia="仿宋"/>
          <w:b/>
          <w:bCs/>
          <w:sz w:val="32"/>
          <w:szCs w:val="32"/>
          <w:lang w:val="en-US" w:eastAsia="zh-CN"/>
        </w:rPr>
        <w:t>五、</w:t>
      </w:r>
      <w:r>
        <w:rPr>
          <w:rFonts w:hint="eastAsia" w:ascii="仿宋" w:hAnsi="仿宋" w:eastAsia="仿宋"/>
          <w:b/>
          <w:bCs/>
          <w:sz w:val="32"/>
          <w:szCs w:val="32"/>
        </w:rPr>
        <w:t>成绩确认</w:t>
      </w:r>
    </w:p>
    <w:p>
      <w:pPr>
        <w:spacing w:line="480" w:lineRule="auto"/>
        <w:ind w:firstLine="640" w:firstLineChars="200"/>
        <w:rPr>
          <w:rFonts w:hint="default" w:ascii="仿宋" w:hAnsi="仿宋" w:eastAsia="仿宋"/>
          <w:sz w:val="32"/>
          <w:szCs w:val="32"/>
          <w:lang w:val="en-US" w:eastAsia="zh-CN"/>
        </w:rPr>
      </w:pPr>
      <w:r>
        <w:rPr>
          <w:rFonts w:hint="eastAsia" w:ascii="仿宋" w:hAnsi="仿宋" w:eastAsia="仿宋"/>
          <w:sz w:val="32"/>
          <w:szCs w:val="32"/>
        </w:rPr>
        <w:t>采用</w:t>
      </w:r>
      <w:r>
        <w:rPr>
          <w:rFonts w:ascii="仿宋" w:hAnsi="仿宋" w:eastAsia="仿宋"/>
          <w:sz w:val="32"/>
          <w:szCs w:val="32"/>
        </w:rPr>
        <w:t>60</w:t>
      </w:r>
      <w:r>
        <w:rPr>
          <w:rFonts w:hint="eastAsia" w:ascii="仿宋" w:hAnsi="仿宋" w:eastAsia="仿宋"/>
          <w:sz w:val="32"/>
          <w:szCs w:val="32"/>
        </w:rPr>
        <w:t>分以上的合格方式确定测试合格人员。测试结束后，系统</w:t>
      </w:r>
      <w:r>
        <w:rPr>
          <w:rFonts w:hint="eastAsia" w:ascii="仿宋" w:hAnsi="仿宋" w:eastAsia="仿宋"/>
          <w:sz w:val="32"/>
          <w:szCs w:val="32"/>
          <w:lang w:val="en-US" w:eastAsia="zh-CN"/>
        </w:rPr>
        <w:t>即刻</w:t>
      </w:r>
      <w:r>
        <w:rPr>
          <w:rFonts w:hint="eastAsia" w:ascii="仿宋" w:hAnsi="仿宋" w:eastAsia="仿宋"/>
          <w:sz w:val="32"/>
          <w:szCs w:val="32"/>
        </w:rPr>
        <w:t>生成测试成绩。</w:t>
      </w:r>
    </w:p>
    <w:p>
      <w:pPr>
        <w:spacing w:line="480" w:lineRule="auto"/>
        <w:rPr>
          <w:rFonts w:ascii="仿宋" w:hAnsi="仿宋" w:eastAsia="仿宋"/>
          <w:sz w:val="32"/>
          <w:szCs w:val="32"/>
        </w:rPr>
      </w:pPr>
      <w:r>
        <w:rPr>
          <w:rFonts w:hint="eastAsia" w:ascii="仿宋" w:hAnsi="仿宋" w:eastAsia="仿宋"/>
          <w:b/>
          <w:bCs/>
          <w:sz w:val="32"/>
          <w:szCs w:val="32"/>
          <w:lang w:val="en-US" w:eastAsia="zh-CN"/>
        </w:rPr>
        <w:t>六</w:t>
      </w:r>
      <w:r>
        <w:rPr>
          <w:rFonts w:hint="eastAsia" w:ascii="仿宋" w:hAnsi="仿宋" w:eastAsia="仿宋"/>
          <w:b/>
          <w:bCs/>
          <w:sz w:val="32"/>
          <w:szCs w:val="32"/>
        </w:rPr>
        <w:t>、证书管理</w:t>
      </w:r>
    </w:p>
    <w:p>
      <w:pPr>
        <w:spacing w:line="480" w:lineRule="auto"/>
        <w:ind w:firstLine="640" w:firstLineChars="200"/>
        <w:rPr>
          <w:rFonts w:ascii="仿宋" w:hAnsi="仿宋" w:eastAsia="仿宋"/>
          <w:sz w:val="32"/>
          <w:szCs w:val="32"/>
        </w:rPr>
      </w:pPr>
      <w:r>
        <w:rPr>
          <w:rFonts w:hint="eastAsia" w:ascii="仿宋" w:hAnsi="仿宋" w:eastAsia="仿宋"/>
          <w:sz w:val="32"/>
          <w:szCs w:val="32"/>
        </w:rPr>
        <w:t>培训合格证</w:t>
      </w:r>
      <w:bookmarkStart w:id="0" w:name="_GoBack"/>
      <w:bookmarkEnd w:id="0"/>
      <w:r>
        <w:rPr>
          <w:rFonts w:hint="eastAsia" w:ascii="仿宋" w:hAnsi="仿宋" w:eastAsia="仿宋"/>
          <w:sz w:val="32"/>
          <w:szCs w:val="32"/>
        </w:rPr>
        <w:t>为电子证书，不统一发放纸质证书。确需纸质证书的，</w:t>
      </w:r>
      <w:r>
        <w:rPr>
          <w:rFonts w:hint="eastAsia" w:ascii="仿宋" w:hAnsi="仿宋" w:eastAsia="仿宋"/>
          <w:sz w:val="32"/>
          <w:szCs w:val="32"/>
          <w:lang w:eastAsia="zh-CN"/>
        </w:rPr>
        <w:t>自考试结束</w:t>
      </w:r>
      <w:r>
        <w:rPr>
          <w:rFonts w:hint="eastAsia" w:ascii="仿宋" w:hAnsi="仿宋" w:eastAsia="仿宋"/>
          <w:sz w:val="32"/>
          <w:szCs w:val="32"/>
          <w:lang w:val="en-US" w:eastAsia="zh-CN"/>
        </w:rPr>
        <w:t>15个工作日后</w:t>
      </w:r>
      <w:r>
        <w:rPr>
          <w:rFonts w:hint="eastAsia" w:ascii="仿宋" w:hAnsi="仿宋" w:eastAsia="仿宋"/>
          <w:sz w:val="32"/>
          <w:szCs w:val="32"/>
        </w:rPr>
        <w:t>由测试合格人员登录培训信息管理系统自行下载、打印。培训合格证书作为施工现场专业人员具备相应专业知识的证明，在全国住房和城乡建设领域予以认可。</w:t>
      </w:r>
    </w:p>
    <w:p>
      <w:pPr>
        <w:spacing w:line="480" w:lineRule="auto"/>
        <w:rPr>
          <w:rFonts w:hint="eastAsia" w:ascii="仿宋" w:hAnsi="仿宋" w:eastAsia="仿宋"/>
          <w:color w:val="000000"/>
          <w:sz w:val="32"/>
          <w:szCs w:val="32"/>
        </w:rPr>
      </w:pPr>
    </w:p>
    <w:p>
      <w:pPr>
        <w:spacing w:line="480" w:lineRule="auto"/>
        <w:ind w:firstLine="4160" w:firstLineChars="1300"/>
        <w:rPr>
          <w:rFonts w:hint="default" w:ascii="仿宋" w:hAnsi="仿宋" w:eastAsia="仿宋"/>
          <w:color w:val="000000"/>
          <w:sz w:val="32"/>
          <w:szCs w:val="32"/>
          <w:lang w:val="en-US" w:eastAsia="zh-CN"/>
        </w:rPr>
      </w:pPr>
      <w:r>
        <w:rPr>
          <w:rFonts w:hint="eastAsia" w:ascii="仿宋" w:hAnsi="仿宋" w:eastAsia="仿宋"/>
          <w:color w:val="000000"/>
          <w:sz w:val="32"/>
          <w:szCs w:val="32"/>
        </w:rPr>
        <w:t>联</w:t>
      </w:r>
      <w:r>
        <w:rPr>
          <w:rFonts w:ascii="仿宋" w:hAnsi="仿宋" w:eastAsia="仿宋"/>
          <w:color w:val="000000"/>
          <w:sz w:val="32"/>
          <w:szCs w:val="32"/>
        </w:rPr>
        <w:t xml:space="preserve"> </w:t>
      </w:r>
      <w:r>
        <w:rPr>
          <w:rFonts w:hint="eastAsia" w:ascii="仿宋" w:hAnsi="仿宋" w:eastAsia="仿宋"/>
          <w:color w:val="000000"/>
          <w:sz w:val="32"/>
          <w:szCs w:val="32"/>
        </w:rPr>
        <w:t>系</w:t>
      </w:r>
      <w:r>
        <w:rPr>
          <w:rFonts w:ascii="仿宋" w:hAnsi="仿宋" w:eastAsia="仿宋"/>
          <w:color w:val="000000"/>
          <w:sz w:val="32"/>
          <w:szCs w:val="32"/>
        </w:rPr>
        <w:t xml:space="preserve"> </w:t>
      </w:r>
      <w:r>
        <w:rPr>
          <w:rFonts w:hint="eastAsia" w:ascii="仿宋" w:hAnsi="仿宋" w:eastAsia="仿宋"/>
          <w:color w:val="000000"/>
          <w:sz w:val="32"/>
          <w:szCs w:val="32"/>
        </w:rPr>
        <w:t>人</w:t>
      </w:r>
      <w:r>
        <w:rPr>
          <w:rFonts w:hint="eastAsia" w:ascii="仿宋" w:hAnsi="仿宋" w:eastAsia="仿宋"/>
          <w:color w:val="000000"/>
          <w:sz w:val="32"/>
          <w:szCs w:val="32"/>
          <w:lang w:val="en-US" w:eastAsia="zh-CN"/>
        </w:rPr>
        <w:t>: 刘老师 曹老师</w:t>
      </w:r>
    </w:p>
    <w:p>
      <w:pPr>
        <w:spacing w:line="480" w:lineRule="auto"/>
        <w:ind w:firstLine="4160" w:firstLineChars="1300"/>
        <w:rPr>
          <w:rFonts w:hint="eastAsia" w:ascii="仿宋" w:hAnsi="仿宋" w:eastAsia="仿宋"/>
          <w:color w:val="000000"/>
          <w:sz w:val="32"/>
          <w:szCs w:val="32"/>
          <w:lang w:val="en-US" w:eastAsia="zh-CN"/>
        </w:rPr>
      </w:pPr>
      <w:r>
        <w:rPr>
          <w:rFonts w:hint="eastAsia" w:ascii="仿宋" w:hAnsi="仿宋" w:eastAsia="仿宋"/>
          <w:color w:val="000000"/>
          <w:sz w:val="32"/>
          <w:szCs w:val="32"/>
        </w:rPr>
        <w:t>联系电话：</w:t>
      </w:r>
      <w:r>
        <w:rPr>
          <w:rFonts w:hint="eastAsia" w:ascii="仿宋" w:hAnsi="仿宋" w:eastAsia="仿宋"/>
          <w:color w:val="000000"/>
          <w:sz w:val="32"/>
          <w:szCs w:val="32"/>
          <w:lang w:val="en-US" w:eastAsia="zh-CN"/>
        </w:rPr>
        <w:t xml:space="preserve"> </w:t>
      </w:r>
      <w:r>
        <w:rPr>
          <w:rFonts w:ascii="仿宋" w:hAnsi="仿宋" w:eastAsia="仿宋"/>
          <w:color w:val="000000"/>
          <w:sz w:val="32"/>
          <w:szCs w:val="32"/>
        </w:rPr>
        <w:t>09</w:t>
      </w:r>
      <w:r>
        <w:rPr>
          <w:rFonts w:hint="eastAsia" w:ascii="仿宋" w:hAnsi="仿宋" w:eastAsia="仿宋"/>
          <w:color w:val="000000"/>
          <w:sz w:val="32"/>
          <w:szCs w:val="32"/>
          <w:lang w:val="en-US" w:eastAsia="zh-CN"/>
        </w:rPr>
        <w:t>31-6115252</w:t>
      </w:r>
    </w:p>
    <w:p>
      <w:pPr>
        <w:spacing w:line="480" w:lineRule="auto"/>
        <w:ind w:firstLine="640" w:firstLineChars="200"/>
        <w:rPr>
          <w:rFonts w:hint="eastAsia" w:ascii="仿宋" w:hAnsi="仿宋" w:eastAsia="仿宋"/>
          <w:color w:val="000000"/>
          <w:sz w:val="32"/>
          <w:szCs w:val="32"/>
          <w:lang w:val="en-US" w:eastAsia="zh-CN"/>
        </w:rPr>
      </w:pPr>
    </w:p>
    <w:p>
      <w:pPr>
        <w:spacing w:line="480" w:lineRule="auto"/>
        <w:rPr>
          <w:rFonts w:hint="eastAsia" w:ascii="仿宋" w:hAnsi="仿宋" w:eastAsia="仿宋"/>
          <w:color w:val="auto"/>
          <w:sz w:val="32"/>
          <w:szCs w:val="32"/>
          <w:lang w:eastAsia="zh-CN"/>
        </w:rPr>
      </w:pPr>
    </w:p>
    <w:p>
      <w:pPr>
        <w:spacing w:line="480" w:lineRule="auto"/>
        <w:rPr>
          <w:rFonts w:hint="eastAsia" w:ascii="仿宋" w:hAnsi="仿宋" w:eastAsia="仿宋"/>
          <w:color w:val="auto"/>
          <w:sz w:val="32"/>
          <w:szCs w:val="32"/>
          <w:lang w:eastAsia="zh-CN"/>
        </w:rPr>
      </w:pPr>
      <w:r>
        <w:rPr>
          <w:rFonts w:hint="eastAsia" w:ascii="仿宋" w:hAnsi="仿宋" w:eastAsia="仿宋"/>
          <w:color w:val="auto"/>
          <w:sz w:val="32"/>
          <w:szCs w:val="32"/>
          <w:lang w:eastAsia="zh-CN"/>
        </w:rPr>
        <w:t>附件一：</w:t>
      </w:r>
    </w:p>
    <w:p>
      <w:pPr>
        <w:spacing w:line="480" w:lineRule="auto"/>
        <w:jc w:val="center"/>
        <w:rPr>
          <w:rFonts w:hint="eastAsia" w:ascii="仿宋" w:hAnsi="仿宋" w:eastAsia="仿宋"/>
          <w:b/>
          <w:bCs/>
          <w:color w:val="auto"/>
          <w:sz w:val="40"/>
          <w:szCs w:val="40"/>
          <w:lang w:eastAsia="zh-CN"/>
        </w:rPr>
      </w:pPr>
      <w:r>
        <w:rPr>
          <w:rFonts w:hint="eastAsia" w:ascii="仿宋" w:hAnsi="仿宋" w:eastAsia="仿宋"/>
          <w:b/>
          <w:bCs/>
          <w:color w:val="auto"/>
          <w:sz w:val="40"/>
          <w:szCs w:val="40"/>
          <w:lang w:eastAsia="zh-CN"/>
        </w:rPr>
        <w:t>管理信息系统报名流程</w:t>
      </w:r>
    </w:p>
    <w:p>
      <w:pPr>
        <w:spacing w:line="480" w:lineRule="auto"/>
        <w:jc w:val="center"/>
        <w:rPr>
          <w:rFonts w:hint="eastAsia" w:ascii="仿宋" w:hAnsi="仿宋" w:eastAsia="仿宋"/>
          <w:b/>
          <w:bCs/>
          <w:color w:val="auto"/>
          <w:sz w:val="40"/>
          <w:szCs w:val="40"/>
          <w:lang w:eastAsia="zh-CN"/>
        </w:rPr>
      </w:pPr>
      <w:r>
        <w:rPr>
          <w:rFonts w:hint="eastAsia" w:ascii="仿宋" w:hAnsi="仿宋" w:eastAsia="仿宋"/>
          <w:b/>
          <w:bCs/>
          <w:color w:val="auto"/>
          <w:sz w:val="40"/>
          <w:szCs w:val="40"/>
          <w:lang w:eastAsia="zh-CN"/>
        </w:rPr>
        <w:t>（考试、领证）</w:t>
      </w:r>
    </w:p>
    <w:p>
      <w:pPr>
        <w:spacing w:line="480" w:lineRule="auto"/>
        <w:rPr>
          <w:rFonts w:hint="eastAsia" w:ascii="仿宋" w:hAnsi="仿宋" w:eastAsia="仿宋"/>
          <w:b/>
          <w:bCs/>
          <w:color w:val="auto"/>
          <w:sz w:val="32"/>
          <w:szCs w:val="32"/>
          <w:lang w:eastAsia="zh-CN"/>
        </w:rPr>
      </w:pPr>
    </w:p>
    <w:p>
      <w:pPr>
        <w:spacing w:line="480" w:lineRule="auto"/>
        <w:ind w:firstLine="643" w:firstLineChars="200"/>
        <w:rPr>
          <w:rFonts w:hint="eastAsia" w:ascii="仿宋" w:hAnsi="仿宋" w:eastAsia="仿宋"/>
          <w:b/>
          <w:bCs/>
          <w:color w:val="auto"/>
          <w:sz w:val="32"/>
          <w:szCs w:val="32"/>
          <w:lang w:eastAsia="zh-CN"/>
        </w:rPr>
      </w:pPr>
      <w:r>
        <w:rPr>
          <w:rFonts w:hint="eastAsia" w:ascii="仿宋" w:hAnsi="仿宋" w:eastAsia="仿宋"/>
          <w:b/>
          <w:bCs/>
          <w:color w:val="auto"/>
          <w:sz w:val="32"/>
          <w:szCs w:val="32"/>
          <w:lang w:eastAsia="zh-CN"/>
        </w:rPr>
        <w:t>一、报名网址</w:t>
      </w:r>
    </w:p>
    <w:p>
      <w:pPr>
        <w:spacing w:line="480" w:lineRule="auto"/>
        <w:ind w:firstLine="600" w:firstLineChars="200"/>
        <w:rPr>
          <w:rFonts w:hint="eastAsia" w:ascii="宋体" w:hAnsi="宋体"/>
          <w:sz w:val="30"/>
          <w:szCs w:val="30"/>
        </w:rPr>
      </w:pPr>
      <w:r>
        <w:rPr>
          <w:rFonts w:hint="eastAsia" w:ascii="宋体" w:hAnsi="宋体"/>
          <w:sz w:val="30"/>
          <w:szCs w:val="30"/>
        </w:rPr>
        <w:t>报考学员或企业登录住建部</w:t>
      </w:r>
      <w:r>
        <w:rPr>
          <w:rFonts w:hint="eastAsia" w:ascii="宋体"/>
          <w:sz w:val="30"/>
          <w:szCs w:val="30"/>
        </w:rPr>
        <w:t>“</w:t>
      </w:r>
      <w:r>
        <w:rPr>
          <w:rFonts w:hint="eastAsia" w:ascii="宋体" w:hAnsi="宋体"/>
          <w:sz w:val="30"/>
          <w:szCs w:val="30"/>
        </w:rPr>
        <w:t>住房和城乡建设行业从业人员培训管理信息系统</w:t>
      </w:r>
      <w:r>
        <w:rPr>
          <w:rFonts w:hint="eastAsia" w:ascii="宋体"/>
          <w:sz w:val="30"/>
          <w:szCs w:val="30"/>
        </w:rPr>
        <w:t>”</w:t>
      </w:r>
      <w:r>
        <w:rPr>
          <w:rFonts w:hint="eastAsia" w:ascii="宋体" w:hAnsi="宋体"/>
          <w:sz w:val="30"/>
          <w:szCs w:val="30"/>
        </w:rPr>
        <w:t>报名网址：</w:t>
      </w:r>
      <w:r>
        <w:rPr>
          <w:rFonts w:hint="eastAsia" w:ascii="宋体" w:hAnsi="宋体"/>
          <w:sz w:val="30"/>
          <w:szCs w:val="30"/>
          <w:lang w:val="en-US" w:eastAsia="zh-CN"/>
        </w:rPr>
        <w:fldChar w:fldCharType="begin"/>
      </w:r>
      <w:r>
        <w:rPr>
          <w:rFonts w:hint="eastAsia" w:ascii="宋体" w:hAnsi="宋体"/>
          <w:sz w:val="30"/>
          <w:szCs w:val="30"/>
          <w:lang w:val="en-US" w:eastAsia="zh-CN"/>
        </w:rPr>
        <w:instrText xml:space="preserve"> HYPERLINK "http://rcgz.mohurd.gov.cn。建议使用" </w:instrText>
      </w:r>
      <w:r>
        <w:rPr>
          <w:rFonts w:hint="eastAsia" w:ascii="宋体" w:hAnsi="宋体"/>
          <w:sz w:val="30"/>
          <w:szCs w:val="30"/>
          <w:lang w:val="en-US" w:eastAsia="zh-CN"/>
        </w:rPr>
        <w:fldChar w:fldCharType="separate"/>
      </w:r>
      <w:r>
        <w:rPr>
          <w:rFonts w:hint="eastAsia" w:ascii="宋体" w:hAnsi="宋体"/>
          <w:sz w:val="30"/>
          <w:szCs w:val="30"/>
          <w:lang w:val="en-US" w:eastAsia="zh-CN"/>
        </w:rPr>
        <w:t>http://rcgz.mohurd.gov.cn。建议使用</w:t>
      </w:r>
      <w:r>
        <w:rPr>
          <w:rFonts w:hint="eastAsia" w:ascii="宋体" w:hAnsi="宋体"/>
          <w:sz w:val="30"/>
          <w:szCs w:val="30"/>
          <w:lang w:val="en-US" w:eastAsia="zh-CN"/>
        </w:rPr>
        <w:fldChar w:fldCharType="end"/>
      </w:r>
      <w:r>
        <w:rPr>
          <w:rFonts w:hint="eastAsia" w:ascii="宋体" w:hAnsi="宋体"/>
          <w:sz w:val="30"/>
          <w:szCs w:val="30"/>
          <w:lang w:val="en-US" w:eastAsia="zh-CN"/>
        </w:rPr>
        <w:t>360浏览器（极速模式）或谷歌浏览器进行操作。</w:t>
      </w:r>
    </w:p>
    <w:p>
      <w:pPr>
        <w:spacing w:line="480" w:lineRule="auto"/>
        <w:ind w:firstLine="643" w:firstLineChars="200"/>
        <w:rPr>
          <w:rFonts w:hint="eastAsia" w:ascii="仿宋" w:hAnsi="仿宋" w:eastAsia="仿宋"/>
          <w:color w:val="FF0000"/>
          <w:sz w:val="32"/>
          <w:szCs w:val="32"/>
          <w:lang w:eastAsia="zh-CN"/>
        </w:rPr>
      </w:pPr>
      <w:r>
        <w:rPr>
          <w:rFonts w:hint="eastAsia" w:ascii="仿宋" w:hAnsi="仿宋" w:eastAsia="仿宋"/>
          <w:b/>
          <w:bCs/>
          <w:sz w:val="32"/>
          <w:szCs w:val="32"/>
          <w:lang w:val="en-US" w:eastAsia="zh-CN"/>
        </w:rPr>
        <w:t>★重要提示★：</w:t>
      </w:r>
      <w:r>
        <w:rPr>
          <w:rFonts w:hint="eastAsia" w:ascii="宋体" w:hAnsi="宋体"/>
          <w:sz w:val="30"/>
          <w:szCs w:val="30"/>
          <w:lang w:val="en-US" w:eastAsia="zh-CN"/>
        </w:rPr>
        <w:t>报名人员需上传本人</w:t>
      </w:r>
      <w:r>
        <w:rPr>
          <w:rFonts w:hint="eastAsia" w:ascii="宋体" w:hAnsi="宋体"/>
          <w:b/>
          <w:bCs/>
          <w:sz w:val="30"/>
          <w:szCs w:val="30"/>
          <w:lang w:val="en-US" w:eastAsia="zh-CN"/>
        </w:rPr>
        <w:t>近期白底彩色</w:t>
      </w:r>
      <w:r>
        <w:rPr>
          <w:rFonts w:hint="eastAsia" w:ascii="宋体" w:hAnsi="宋体"/>
          <w:sz w:val="30"/>
          <w:szCs w:val="30"/>
          <w:lang w:val="en-US" w:eastAsia="zh-CN"/>
        </w:rPr>
        <w:t>免冠证件照，照片未按要求上传会</w:t>
      </w:r>
      <w:r>
        <w:rPr>
          <w:rFonts w:hint="eastAsia" w:ascii="宋体" w:hAnsi="宋体"/>
          <w:sz w:val="30"/>
          <w:szCs w:val="30"/>
          <w:u w:val="single"/>
          <w:lang w:val="en-US" w:eastAsia="zh-CN"/>
        </w:rPr>
        <w:t>导致测试考试无法正常进行</w:t>
      </w:r>
      <w:r>
        <w:rPr>
          <w:rFonts w:hint="eastAsia" w:ascii="宋体" w:hAnsi="宋体"/>
          <w:sz w:val="30"/>
          <w:szCs w:val="30"/>
          <w:lang w:val="en-US" w:eastAsia="zh-CN"/>
        </w:rPr>
        <w:t>。</w:t>
      </w:r>
    </w:p>
    <w:p>
      <w:pPr>
        <w:jc w:val="left"/>
        <w:rPr>
          <w:rFonts w:hint="eastAsia" w:ascii="宋体" w:hAnsi="宋体"/>
          <w:sz w:val="30"/>
          <w:szCs w:val="30"/>
          <w:lang w:val="en-US" w:eastAsia="zh-CN"/>
        </w:rPr>
      </w:pPr>
    </w:p>
    <w:p>
      <w:pPr>
        <w:ind w:firstLine="600" w:firstLineChars="200"/>
        <w:jc w:val="left"/>
        <w:rPr>
          <w:rFonts w:hint="default" w:ascii="宋体" w:hAnsi="宋体"/>
          <w:sz w:val="30"/>
          <w:szCs w:val="30"/>
          <w:lang w:val="en-US" w:eastAsia="zh-CN"/>
        </w:rPr>
      </w:pPr>
      <w:r>
        <w:rPr>
          <w:rFonts w:hint="eastAsia" w:ascii="宋体" w:hAnsi="宋体"/>
          <w:sz w:val="30"/>
          <w:szCs w:val="30"/>
          <w:lang w:val="en-US" w:eastAsia="zh-CN"/>
        </w:rPr>
        <w:t>1、登陆报名官网首页</w:t>
      </w:r>
    </w:p>
    <w:p>
      <w:pPr>
        <w:jc w:val="left"/>
      </w:pPr>
      <w:r>
        <w:drawing>
          <wp:inline distT="0" distB="0" distL="114300" distR="114300">
            <wp:extent cx="5562600" cy="2428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562600" cy="2428875"/>
                    </a:xfrm>
                    <a:prstGeom prst="rect">
                      <a:avLst/>
                    </a:prstGeom>
                    <a:noFill/>
                    <a:ln>
                      <a:noFill/>
                    </a:ln>
                  </pic:spPr>
                </pic:pic>
              </a:graphicData>
            </a:graphic>
          </wp:inline>
        </w:drawing>
      </w:r>
    </w:p>
    <w:p>
      <w:pPr>
        <w:jc w:val="left"/>
      </w:pPr>
    </w:p>
    <w:p>
      <w:pPr>
        <w:ind w:firstLine="600" w:firstLineChars="200"/>
        <w:jc w:val="left"/>
        <w:rPr>
          <w:rFonts w:ascii="宋体" w:hAnsi="宋体"/>
          <w:sz w:val="30"/>
          <w:szCs w:val="30"/>
        </w:rPr>
      </w:pPr>
    </w:p>
    <w:p>
      <w:pPr>
        <w:ind w:firstLine="600" w:firstLineChars="200"/>
        <w:jc w:val="left"/>
      </w:pPr>
      <w:r>
        <w:rPr>
          <w:rFonts w:ascii="宋体" w:hAnsi="宋体"/>
          <w:sz w:val="30"/>
          <w:szCs w:val="30"/>
        </w:rPr>
        <w:t>2</w:t>
      </w:r>
      <w:r>
        <w:rPr>
          <w:rFonts w:hint="eastAsia" w:ascii="宋体" w:hAnsi="宋体"/>
          <w:sz w:val="30"/>
          <w:szCs w:val="30"/>
        </w:rPr>
        <w:t>、击注册，填写相关信息</w:t>
      </w:r>
      <w:r>
        <w:drawing>
          <wp:inline distT="0" distB="0" distL="114300" distR="114300">
            <wp:extent cx="4752975" cy="3343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4752975" cy="3343275"/>
                    </a:xfrm>
                    <a:prstGeom prst="rect">
                      <a:avLst/>
                    </a:prstGeom>
                    <a:noFill/>
                    <a:ln>
                      <a:noFill/>
                    </a:ln>
                  </pic:spPr>
                </pic:pic>
              </a:graphicData>
            </a:graphic>
          </wp:inline>
        </w:drawing>
      </w:r>
    </w:p>
    <w:p>
      <w:pPr>
        <w:jc w:val="left"/>
      </w:pPr>
    </w:p>
    <w:p>
      <w:pPr>
        <w:jc w:val="left"/>
        <w:rPr>
          <w:sz w:val="30"/>
          <w:szCs w:val="30"/>
        </w:rPr>
      </w:pPr>
    </w:p>
    <w:p>
      <w:pPr>
        <w:ind w:firstLine="600" w:firstLineChars="200"/>
        <w:jc w:val="left"/>
      </w:pPr>
      <w:r>
        <w:rPr>
          <w:sz w:val="30"/>
          <w:szCs w:val="30"/>
        </w:rPr>
        <w:t>3</w:t>
      </w:r>
      <w:r>
        <w:rPr>
          <w:rFonts w:hint="eastAsia"/>
          <w:sz w:val="30"/>
          <w:szCs w:val="30"/>
        </w:rPr>
        <w:t>、注册成功后，根据系统提示完善个人信息，上传或者采集白底一寸免冠照片（文件大小不超过</w:t>
      </w:r>
      <w:r>
        <w:rPr>
          <w:sz w:val="30"/>
          <w:szCs w:val="30"/>
        </w:rPr>
        <w:t>80kb</w:t>
      </w:r>
      <w:r>
        <w:rPr>
          <w:rFonts w:hint="eastAsia"/>
        </w:rPr>
        <w:t>）</w:t>
      </w:r>
    </w:p>
    <w:p>
      <w:pPr>
        <w:jc w:val="left"/>
      </w:pPr>
      <w:r>
        <w:drawing>
          <wp:inline distT="0" distB="0" distL="114300" distR="114300">
            <wp:extent cx="5257800" cy="3551555"/>
            <wp:effectExtent l="0" t="0" r="0" b="10795"/>
            <wp:docPr id="12" name="图片 12" descr="QQ图片2019102311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191023114249"/>
                    <pic:cNvPicPr>
                      <a:picLocks noChangeAspect="1"/>
                    </pic:cNvPicPr>
                  </pic:nvPicPr>
                  <pic:blipFill>
                    <a:blip r:embed="rId7"/>
                    <a:stretch>
                      <a:fillRect/>
                    </a:stretch>
                  </pic:blipFill>
                  <pic:spPr>
                    <a:xfrm>
                      <a:off x="0" y="0"/>
                      <a:ext cx="5257800" cy="3551555"/>
                    </a:xfrm>
                    <a:prstGeom prst="rect">
                      <a:avLst/>
                    </a:prstGeom>
                    <a:noFill/>
                    <a:ln>
                      <a:noFill/>
                    </a:ln>
                  </pic:spPr>
                </pic:pic>
              </a:graphicData>
            </a:graphic>
          </wp:inline>
        </w:drawing>
      </w:r>
    </w:p>
    <w:p>
      <w:pPr>
        <w:ind w:firstLine="600" w:firstLineChars="200"/>
        <w:jc w:val="left"/>
        <w:rPr>
          <w:sz w:val="30"/>
          <w:szCs w:val="30"/>
        </w:rPr>
      </w:pPr>
      <w:r>
        <w:rPr>
          <w:sz w:val="30"/>
          <w:szCs w:val="30"/>
        </w:rPr>
        <w:t>4</w:t>
      </w:r>
      <w:r>
        <w:rPr>
          <w:rFonts w:hint="eastAsia"/>
          <w:sz w:val="30"/>
          <w:szCs w:val="30"/>
        </w:rPr>
        <w:t>、基本信息完善保存成功，点击培训管理</w:t>
      </w:r>
      <w:r>
        <w:rPr>
          <w:sz w:val="30"/>
          <w:szCs w:val="30"/>
        </w:rPr>
        <w:t>——</w:t>
      </w:r>
      <w:r>
        <w:rPr>
          <w:rFonts w:hint="eastAsia"/>
          <w:sz w:val="30"/>
          <w:szCs w:val="30"/>
        </w:rPr>
        <w:t>添加培训报名进行培训申请</w:t>
      </w:r>
    </w:p>
    <w:p>
      <w:pPr>
        <w:jc w:val="left"/>
      </w:pPr>
      <w:r>
        <w:drawing>
          <wp:inline distT="0" distB="0" distL="114300" distR="114300">
            <wp:extent cx="5200650" cy="23196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00650" cy="2319655"/>
                    </a:xfrm>
                    <a:prstGeom prst="rect">
                      <a:avLst/>
                    </a:prstGeom>
                    <a:noFill/>
                    <a:ln>
                      <a:noFill/>
                    </a:ln>
                  </pic:spPr>
                </pic:pic>
              </a:graphicData>
            </a:graphic>
          </wp:inline>
        </w:drawing>
      </w:r>
    </w:p>
    <w:p>
      <w:pPr>
        <w:ind w:firstLine="600" w:firstLineChars="200"/>
        <w:jc w:val="left"/>
        <w:rPr>
          <w:rFonts w:hint="default"/>
          <w:sz w:val="30"/>
          <w:szCs w:val="30"/>
          <w:lang w:val="en-US" w:eastAsia="zh-CN"/>
        </w:rPr>
      </w:pPr>
      <w:r>
        <w:rPr>
          <w:rFonts w:hint="eastAsia"/>
          <w:sz w:val="30"/>
          <w:szCs w:val="30"/>
          <w:lang w:val="en-US" w:eastAsia="zh-CN"/>
        </w:rPr>
        <w:t>5、添加岗位相关信息，选择培训机构：甘肃建投培训中心（兰州市）</w:t>
      </w:r>
    </w:p>
    <w:p>
      <w:pPr>
        <w:jc w:val="left"/>
        <w:rPr>
          <w:sz w:val="30"/>
          <w:szCs w:val="30"/>
        </w:rPr>
      </w:pPr>
    </w:p>
    <w:p>
      <w:pPr>
        <w:jc w:val="left"/>
      </w:pPr>
      <w:r>
        <w:drawing>
          <wp:inline distT="0" distB="0" distL="114300" distR="114300">
            <wp:extent cx="5215255" cy="3482340"/>
            <wp:effectExtent l="0" t="0" r="4445"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215255" cy="3482340"/>
                    </a:xfrm>
                    <a:prstGeom prst="rect">
                      <a:avLst/>
                    </a:prstGeom>
                    <a:noFill/>
                    <a:ln>
                      <a:noFill/>
                    </a:ln>
                  </pic:spPr>
                </pic:pic>
              </a:graphicData>
            </a:graphic>
          </wp:inline>
        </w:drawing>
      </w:r>
    </w:p>
    <w:p>
      <w:pPr>
        <w:jc w:val="center"/>
      </w:pPr>
    </w:p>
    <w:p>
      <w:pPr>
        <w:jc w:val="left"/>
        <w:rPr>
          <w:rFonts w:hint="eastAsia"/>
          <w:color w:val="FF0000"/>
        </w:rPr>
      </w:pPr>
      <w:r>
        <w:rPr>
          <w:rFonts w:hint="eastAsia"/>
          <w:color w:val="FF0000"/>
        </w:rPr>
        <w:t>填写相应培训岗位信息，按照属地化原则，只能在企业注册地培训机构参加培训测试，不能跨地区。</w:t>
      </w:r>
    </w:p>
    <w:p>
      <w:pPr>
        <w:spacing w:line="480" w:lineRule="auto"/>
        <w:rPr>
          <w:rFonts w:hint="eastAsia" w:ascii="仿宋" w:hAnsi="仿宋" w:eastAsia="仿宋"/>
          <w:color w:val="auto"/>
          <w:sz w:val="32"/>
          <w:szCs w:val="32"/>
          <w:lang w:eastAsia="zh-CN"/>
        </w:rPr>
      </w:pPr>
    </w:p>
    <w:p>
      <w:pPr>
        <w:spacing w:line="480" w:lineRule="auto"/>
        <w:rPr>
          <w:rFonts w:hint="eastAsia" w:ascii="仿宋" w:hAnsi="仿宋" w:eastAsia="仿宋"/>
          <w:color w:val="auto"/>
          <w:sz w:val="32"/>
          <w:szCs w:val="32"/>
          <w:lang w:eastAsia="zh-CN"/>
        </w:rPr>
      </w:pPr>
    </w:p>
    <w:p>
      <w:pPr>
        <w:spacing w:line="480" w:lineRule="auto"/>
        <w:rPr>
          <w:rFonts w:hint="eastAsia" w:ascii="仿宋" w:hAnsi="仿宋" w:eastAsia="仿宋"/>
          <w:b/>
          <w:bCs/>
          <w:color w:val="auto"/>
          <w:sz w:val="40"/>
          <w:szCs w:val="40"/>
          <w:lang w:eastAsia="zh-CN"/>
        </w:rPr>
      </w:pPr>
      <w:r>
        <w:rPr>
          <w:rFonts w:hint="eastAsia" w:ascii="仿宋" w:hAnsi="仿宋" w:eastAsia="仿宋"/>
          <w:color w:val="auto"/>
          <w:sz w:val="32"/>
          <w:szCs w:val="32"/>
          <w:lang w:eastAsia="zh-CN"/>
        </w:rPr>
        <w:t>附件二：</w:t>
      </w:r>
    </w:p>
    <w:p>
      <w:pPr>
        <w:spacing w:line="480" w:lineRule="auto"/>
        <w:jc w:val="center"/>
        <w:rPr>
          <w:rFonts w:hint="eastAsia" w:ascii="仿宋" w:hAnsi="仿宋" w:eastAsia="仿宋"/>
          <w:b/>
          <w:bCs/>
          <w:color w:val="auto"/>
          <w:sz w:val="40"/>
          <w:szCs w:val="40"/>
          <w:lang w:eastAsia="zh-CN"/>
        </w:rPr>
      </w:pPr>
    </w:p>
    <w:p>
      <w:pPr>
        <w:spacing w:line="480" w:lineRule="auto"/>
        <w:jc w:val="center"/>
        <w:rPr>
          <w:rFonts w:hint="eastAsia" w:ascii="仿宋" w:hAnsi="仿宋" w:eastAsia="仿宋"/>
          <w:b/>
          <w:bCs/>
          <w:color w:val="auto"/>
          <w:sz w:val="40"/>
          <w:szCs w:val="40"/>
          <w:lang w:eastAsia="zh-CN"/>
        </w:rPr>
      </w:pPr>
      <w:r>
        <w:rPr>
          <w:rFonts w:hint="eastAsia" w:ascii="仿宋" w:hAnsi="仿宋" w:eastAsia="仿宋"/>
          <w:b/>
          <w:bCs/>
          <w:color w:val="auto"/>
          <w:sz w:val="40"/>
          <w:szCs w:val="40"/>
          <w:lang w:eastAsia="zh-CN"/>
        </w:rPr>
        <w:t>网络平台培训报名流程</w:t>
      </w:r>
    </w:p>
    <w:p>
      <w:pPr>
        <w:spacing w:line="480" w:lineRule="auto"/>
        <w:jc w:val="center"/>
        <w:rPr>
          <w:rFonts w:hint="eastAsia" w:ascii="仿宋" w:hAnsi="仿宋" w:eastAsia="仿宋"/>
          <w:b/>
          <w:bCs/>
          <w:color w:val="auto"/>
          <w:sz w:val="40"/>
          <w:szCs w:val="40"/>
          <w:lang w:eastAsia="zh-CN"/>
        </w:rPr>
      </w:pPr>
      <w:r>
        <w:rPr>
          <w:rFonts w:hint="eastAsia" w:ascii="仿宋" w:hAnsi="仿宋" w:eastAsia="仿宋"/>
          <w:b/>
          <w:bCs/>
          <w:color w:val="auto"/>
          <w:sz w:val="40"/>
          <w:szCs w:val="40"/>
          <w:lang w:eastAsia="zh-CN"/>
        </w:rPr>
        <w:t>（在线学习）</w:t>
      </w:r>
    </w:p>
    <w:p>
      <w:pPr>
        <w:spacing w:line="480" w:lineRule="auto"/>
        <w:jc w:val="center"/>
        <w:rPr>
          <w:rFonts w:hint="eastAsia" w:ascii="仿宋" w:hAnsi="仿宋" w:eastAsia="仿宋"/>
          <w:b/>
          <w:bCs/>
          <w:color w:val="auto"/>
          <w:sz w:val="40"/>
          <w:szCs w:val="40"/>
          <w:lang w:eastAsia="zh-CN"/>
        </w:rPr>
      </w:pPr>
    </w:p>
    <w:p>
      <w:pPr>
        <w:spacing w:line="480" w:lineRule="auto"/>
        <w:rPr>
          <w:rFonts w:hint="eastAsia" w:ascii="仿宋" w:hAnsi="仿宋" w:eastAsia="仿宋"/>
          <w:b/>
          <w:bCs/>
          <w:color w:val="auto"/>
          <w:sz w:val="32"/>
          <w:szCs w:val="32"/>
          <w:lang w:eastAsia="zh-CN"/>
        </w:rPr>
      </w:pPr>
      <w:r>
        <w:rPr>
          <w:rFonts w:hint="eastAsia" w:ascii="仿宋" w:hAnsi="仿宋" w:eastAsia="仿宋"/>
          <w:b/>
          <w:bCs/>
          <w:color w:val="auto"/>
          <w:sz w:val="32"/>
          <w:szCs w:val="32"/>
          <w:lang w:eastAsia="zh-CN"/>
        </w:rPr>
        <w:t>一、报名网址</w:t>
      </w:r>
    </w:p>
    <w:p>
      <w:pPr>
        <w:spacing w:line="480" w:lineRule="auto"/>
        <w:ind w:firstLine="552" w:firstLineChars="200"/>
        <w:jc w:val="left"/>
        <w:rPr>
          <w:rFonts w:hint="eastAsia" w:ascii="仿宋" w:hAnsi="仿宋" w:eastAsia="仿宋"/>
          <w:spacing w:val="-20"/>
          <w:w w:val="99"/>
          <w:sz w:val="32"/>
          <w:szCs w:val="32"/>
        </w:rPr>
      </w:pPr>
      <w:r>
        <w:rPr>
          <w:rFonts w:hint="eastAsia" w:ascii="仿宋" w:hAnsi="仿宋" w:eastAsia="仿宋"/>
          <w:spacing w:val="-20"/>
          <w:w w:val="99"/>
          <w:sz w:val="32"/>
          <w:szCs w:val="32"/>
          <w:lang w:val="en-US" w:eastAsia="zh-CN"/>
        </w:rPr>
        <w:t>1.</w:t>
      </w:r>
      <w:r>
        <w:rPr>
          <w:rFonts w:hint="eastAsia" w:ascii="仿宋" w:hAnsi="仿宋" w:eastAsia="仿宋"/>
          <w:spacing w:val="-20"/>
          <w:w w:val="99"/>
          <w:sz w:val="32"/>
          <w:szCs w:val="32"/>
        </w:rPr>
        <w:t>网上注册报名，报名网址</w:t>
      </w:r>
      <w:r>
        <w:rPr>
          <w:rFonts w:hint="eastAsia" w:ascii="仿宋" w:hAnsi="仿宋" w:eastAsia="仿宋"/>
          <w:spacing w:val="-20"/>
          <w:w w:val="99"/>
          <w:sz w:val="32"/>
          <w:szCs w:val="32"/>
          <w:lang w:eastAsia="zh-CN"/>
        </w:rPr>
        <w:t>：</w:t>
      </w:r>
      <w:r>
        <w:rPr>
          <w:rFonts w:hint="eastAsia" w:ascii="仿宋" w:hAnsi="仿宋" w:eastAsia="仿宋"/>
          <w:spacing w:val="-20"/>
          <w:w w:val="99"/>
          <w:sz w:val="32"/>
          <w:szCs w:val="32"/>
          <w:lang w:val="en-US" w:eastAsia="zh-CN"/>
        </w:rPr>
        <w:fldChar w:fldCharType="begin"/>
      </w:r>
      <w:r>
        <w:rPr>
          <w:rFonts w:hint="eastAsia" w:ascii="仿宋" w:hAnsi="仿宋" w:eastAsia="仿宋"/>
          <w:spacing w:val="-20"/>
          <w:w w:val="99"/>
          <w:sz w:val="32"/>
          <w:szCs w:val="32"/>
          <w:lang w:val="en-US" w:eastAsia="zh-CN"/>
        </w:rPr>
        <w:instrText xml:space="preserve"> HYPERLINK "http://rcgz.mohurd.gov.cn。建议使用" </w:instrText>
      </w:r>
      <w:r>
        <w:rPr>
          <w:rFonts w:hint="eastAsia" w:ascii="仿宋" w:hAnsi="仿宋" w:eastAsia="仿宋"/>
          <w:spacing w:val="-20"/>
          <w:w w:val="99"/>
          <w:sz w:val="32"/>
          <w:szCs w:val="32"/>
          <w:lang w:val="en-US" w:eastAsia="zh-CN"/>
        </w:rPr>
        <w:fldChar w:fldCharType="separate"/>
      </w:r>
      <w:r>
        <w:rPr>
          <w:rFonts w:hint="eastAsia" w:ascii="仿宋" w:hAnsi="仿宋" w:eastAsia="仿宋"/>
          <w:spacing w:val="-20"/>
          <w:w w:val="99"/>
          <w:sz w:val="32"/>
          <w:szCs w:val="32"/>
          <w:lang w:val="en-US" w:eastAsia="zh-CN"/>
        </w:rPr>
        <w:t>https://zxjy.gsjtpxzx.com/建议使用</w:t>
      </w:r>
      <w:r>
        <w:rPr>
          <w:rFonts w:hint="eastAsia" w:ascii="仿宋" w:hAnsi="仿宋" w:eastAsia="仿宋"/>
          <w:spacing w:val="-20"/>
          <w:w w:val="99"/>
          <w:sz w:val="32"/>
          <w:szCs w:val="32"/>
          <w:lang w:val="en-US" w:eastAsia="zh-CN"/>
        </w:rPr>
        <w:fldChar w:fldCharType="end"/>
      </w:r>
      <w:r>
        <w:rPr>
          <w:rFonts w:hint="eastAsia" w:ascii="仿宋" w:hAnsi="仿宋" w:eastAsia="仿宋"/>
          <w:spacing w:val="-20"/>
          <w:w w:val="99"/>
          <w:sz w:val="32"/>
          <w:szCs w:val="32"/>
          <w:lang w:val="en-US" w:eastAsia="zh-CN"/>
        </w:rPr>
        <w:t>360浏览器（极速模式）进行操作，填报个人相关培训信息。</w:t>
      </w:r>
    </w:p>
    <w:p>
      <w:pPr>
        <w:spacing w:line="480" w:lineRule="auto"/>
        <w:ind w:firstLine="552" w:firstLineChars="200"/>
        <w:rPr>
          <w:rFonts w:hint="eastAsia" w:ascii="仿宋" w:hAnsi="仿宋" w:eastAsia="仿宋"/>
          <w:color w:val="auto"/>
          <w:spacing w:val="-20"/>
          <w:w w:val="99"/>
          <w:sz w:val="32"/>
          <w:szCs w:val="32"/>
          <w:lang w:val="en-US" w:eastAsia="zh-CN"/>
        </w:rPr>
      </w:pPr>
      <w:r>
        <w:rPr>
          <w:rFonts w:hint="eastAsia" w:ascii="仿宋" w:hAnsi="仿宋" w:eastAsia="仿宋"/>
          <w:color w:val="auto"/>
          <w:spacing w:val="-20"/>
          <w:w w:val="99"/>
          <w:sz w:val="32"/>
          <w:szCs w:val="32"/>
          <w:lang w:val="en-US" w:eastAsia="zh-CN"/>
        </w:rPr>
        <w:t>2. 报名成功后，个人或企业携带审核资料进行现场审核，审核通过、缴费成功后个人学习账号激活可进行网络培训学习。</w:t>
      </w:r>
    </w:p>
    <w:p>
      <w:pPr>
        <w:spacing w:line="480" w:lineRule="auto"/>
        <w:rPr>
          <w:rFonts w:hint="eastAsia"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二、具体报名流程</w:t>
      </w:r>
    </w:p>
    <w:p>
      <w:pPr>
        <w:spacing w:line="480" w:lineRule="auto"/>
        <w:ind w:firstLine="552" w:firstLineChars="200"/>
        <w:rPr>
          <w:rFonts w:hint="default" w:ascii="仿宋" w:hAnsi="仿宋" w:eastAsia="仿宋"/>
          <w:color w:val="auto"/>
          <w:spacing w:val="-20"/>
          <w:w w:val="99"/>
          <w:sz w:val="32"/>
          <w:szCs w:val="32"/>
          <w:lang w:val="en-US" w:eastAsia="zh-CN"/>
        </w:rPr>
      </w:pPr>
      <w:r>
        <w:rPr>
          <w:rFonts w:hint="eastAsia" w:ascii="仿宋" w:hAnsi="仿宋" w:eastAsia="仿宋"/>
          <w:color w:val="auto"/>
          <w:spacing w:val="-20"/>
          <w:w w:val="99"/>
          <w:sz w:val="32"/>
          <w:szCs w:val="32"/>
          <w:lang w:val="en-US" w:eastAsia="zh-CN"/>
        </w:rPr>
        <w:t>1.登陆首页点击右上角：“未登录”选项</w:t>
      </w:r>
    </w:p>
    <w:p>
      <w:pPr>
        <w:spacing w:line="480" w:lineRule="auto"/>
      </w:pPr>
      <w:r>
        <w:rPr>
          <w:rFonts w:hint="eastAsia" w:ascii="仿宋" w:hAnsi="仿宋" w:eastAsia="仿宋"/>
          <w:b/>
          <w:bCs/>
          <w:color w:val="auto"/>
          <w:sz w:val="32"/>
          <w:szCs w:val="32"/>
          <w:lang w:val="en-US" w:eastAsia="zh-CN"/>
        </w:rPr>
        <w:drawing>
          <wp:inline distT="0" distB="0" distL="114300" distR="114300">
            <wp:extent cx="5267325" cy="2442845"/>
            <wp:effectExtent l="0" t="0" r="9525" b="14605"/>
            <wp:docPr id="1" name="图片 1"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
                    <pic:cNvPicPr>
                      <a:picLocks noChangeAspect="1"/>
                    </pic:cNvPicPr>
                  </pic:nvPicPr>
                  <pic:blipFill>
                    <a:blip r:embed="rId10"/>
                    <a:stretch>
                      <a:fillRect/>
                    </a:stretch>
                  </pic:blipFill>
                  <pic:spPr>
                    <a:xfrm>
                      <a:off x="0" y="0"/>
                      <a:ext cx="5267325" cy="2442845"/>
                    </a:xfrm>
                    <a:prstGeom prst="rect">
                      <a:avLst/>
                    </a:prstGeom>
                  </pic:spPr>
                </pic:pic>
              </a:graphicData>
            </a:graphic>
          </wp:inline>
        </w:drawing>
      </w:r>
    </w:p>
    <w:p>
      <w:pPr>
        <w:spacing w:line="480" w:lineRule="auto"/>
        <w:ind w:firstLine="552" w:firstLineChars="200"/>
        <w:rPr>
          <w:rFonts w:hint="eastAsia" w:ascii="仿宋" w:hAnsi="仿宋" w:eastAsia="仿宋"/>
          <w:color w:val="auto"/>
          <w:spacing w:val="-20"/>
          <w:w w:val="99"/>
          <w:sz w:val="32"/>
          <w:szCs w:val="32"/>
          <w:lang w:val="en-US" w:eastAsia="zh-CN"/>
        </w:rPr>
      </w:pPr>
    </w:p>
    <w:p>
      <w:pPr>
        <w:spacing w:line="480" w:lineRule="auto"/>
        <w:ind w:firstLine="552" w:firstLineChars="200"/>
        <w:rPr>
          <w:rFonts w:hint="eastAsia" w:ascii="仿宋" w:hAnsi="仿宋" w:eastAsia="仿宋"/>
          <w:color w:val="auto"/>
          <w:spacing w:val="-20"/>
          <w:w w:val="99"/>
          <w:sz w:val="32"/>
          <w:szCs w:val="32"/>
          <w:lang w:val="en-US" w:eastAsia="zh-CN"/>
        </w:rPr>
      </w:pPr>
      <w:r>
        <w:rPr>
          <w:rFonts w:hint="eastAsia" w:ascii="仿宋" w:hAnsi="仿宋" w:eastAsia="仿宋"/>
          <w:color w:val="auto"/>
          <w:spacing w:val="-20"/>
          <w:w w:val="99"/>
          <w:sz w:val="32"/>
          <w:szCs w:val="32"/>
          <w:lang w:val="en-US" w:eastAsia="zh-CN"/>
        </w:rPr>
        <w:t>2.学员端个人注册</w:t>
      </w:r>
    </w:p>
    <w:p>
      <w:pPr>
        <w:spacing w:line="480" w:lineRule="auto"/>
        <w:rPr>
          <w:rFonts w:hint="default" w:ascii="仿宋" w:hAnsi="仿宋" w:eastAsia="仿宋"/>
          <w:sz w:val="32"/>
          <w:szCs w:val="32"/>
          <w:lang w:val="en-US" w:eastAsia="zh-CN"/>
        </w:rPr>
      </w:pPr>
      <w:r>
        <w:rPr>
          <w:rFonts w:hint="default" w:ascii="仿宋" w:hAnsi="仿宋" w:eastAsia="仿宋"/>
          <w:sz w:val="32"/>
          <w:szCs w:val="32"/>
          <w:lang w:val="en-US" w:eastAsia="zh-CN"/>
        </w:rPr>
        <w:drawing>
          <wp:inline distT="0" distB="0" distL="114300" distR="114300">
            <wp:extent cx="5272405" cy="3750310"/>
            <wp:effectExtent l="0" t="0" r="4445" b="2540"/>
            <wp:docPr id="2" name="图片 2" descr="个人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个人注册"/>
                    <pic:cNvPicPr>
                      <a:picLocks noChangeAspect="1"/>
                    </pic:cNvPicPr>
                  </pic:nvPicPr>
                  <pic:blipFill>
                    <a:blip r:embed="rId11"/>
                    <a:stretch>
                      <a:fillRect/>
                    </a:stretch>
                  </pic:blipFill>
                  <pic:spPr>
                    <a:xfrm>
                      <a:off x="0" y="0"/>
                      <a:ext cx="5272405" cy="3750310"/>
                    </a:xfrm>
                    <a:prstGeom prst="rect">
                      <a:avLst/>
                    </a:prstGeom>
                  </pic:spPr>
                </pic:pic>
              </a:graphicData>
            </a:graphic>
          </wp:inline>
        </w:drawing>
      </w:r>
    </w:p>
    <w:p>
      <w:pPr>
        <w:ind w:firstLine="600" w:firstLineChars="200"/>
        <w:jc w:val="left"/>
        <w:rPr>
          <w:rFonts w:hint="eastAsia" w:ascii="宋体" w:hAnsi="宋体"/>
          <w:sz w:val="30"/>
          <w:szCs w:val="30"/>
          <w:lang w:val="en-US" w:eastAsia="zh-CN"/>
        </w:rPr>
      </w:pPr>
    </w:p>
    <w:p>
      <w:pPr>
        <w:ind w:firstLine="600" w:firstLineChars="200"/>
        <w:jc w:val="left"/>
        <w:rPr>
          <w:rFonts w:hint="default" w:ascii="宋体" w:hAnsi="宋体"/>
          <w:sz w:val="30"/>
          <w:szCs w:val="30"/>
          <w:lang w:val="en-US" w:eastAsia="zh-CN"/>
        </w:rPr>
      </w:pPr>
      <w:r>
        <w:rPr>
          <w:rFonts w:hint="eastAsia" w:ascii="宋体" w:hAnsi="宋体"/>
          <w:sz w:val="30"/>
          <w:szCs w:val="30"/>
          <w:lang w:val="en-US" w:eastAsia="zh-CN"/>
        </w:rPr>
        <w:t>3.提交个人注册</w:t>
      </w:r>
    </w:p>
    <w:p>
      <w:pPr>
        <w:jc w:val="left"/>
        <w:rPr>
          <w:rFonts w:hint="eastAsia" w:eastAsia="宋体"/>
          <w:lang w:val="en-US" w:eastAsia="zh-CN"/>
        </w:rPr>
      </w:pPr>
      <w:r>
        <w:rPr>
          <w:rFonts w:hint="eastAsia" w:eastAsia="宋体"/>
          <w:lang w:val="en-US" w:eastAsia="zh-CN"/>
        </w:rPr>
        <w:drawing>
          <wp:inline distT="0" distB="0" distL="114300" distR="114300">
            <wp:extent cx="5275580" cy="3733800"/>
            <wp:effectExtent l="0" t="0" r="1270" b="0"/>
            <wp:docPr id="3" name="图片 3" descr="个人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个人注册2"/>
                    <pic:cNvPicPr>
                      <a:picLocks noChangeAspect="1"/>
                    </pic:cNvPicPr>
                  </pic:nvPicPr>
                  <pic:blipFill>
                    <a:blip r:embed="rId12"/>
                    <a:stretch>
                      <a:fillRect/>
                    </a:stretch>
                  </pic:blipFill>
                  <pic:spPr>
                    <a:xfrm>
                      <a:off x="0" y="0"/>
                      <a:ext cx="5275580" cy="3733800"/>
                    </a:xfrm>
                    <a:prstGeom prst="rect">
                      <a:avLst/>
                    </a:prstGeom>
                  </pic:spPr>
                </pic:pic>
              </a:graphicData>
            </a:graphic>
          </wp:inline>
        </w:drawing>
      </w:r>
    </w:p>
    <w:p>
      <w:pPr>
        <w:ind w:firstLine="900" w:firstLineChars="300"/>
        <w:jc w:val="left"/>
        <w:rPr>
          <w:rFonts w:hint="eastAsia" w:ascii="宋体" w:hAnsi="宋体"/>
          <w:sz w:val="30"/>
          <w:szCs w:val="30"/>
          <w:lang w:val="en-US" w:eastAsia="zh-CN"/>
        </w:rPr>
      </w:pPr>
    </w:p>
    <w:p>
      <w:pPr>
        <w:ind w:firstLine="900" w:firstLineChars="300"/>
        <w:jc w:val="left"/>
        <w:rPr>
          <w:rFonts w:hint="eastAsia" w:ascii="宋体" w:hAnsi="宋体"/>
          <w:sz w:val="30"/>
          <w:szCs w:val="30"/>
          <w:lang w:val="en-US" w:eastAsia="zh-CN"/>
        </w:rPr>
      </w:pPr>
      <w:r>
        <w:rPr>
          <w:rFonts w:hint="eastAsia" w:ascii="宋体" w:hAnsi="宋体"/>
          <w:sz w:val="30"/>
          <w:szCs w:val="30"/>
          <w:lang w:val="en-US" w:eastAsia="zh-CN"/>
        </w:rPr>
        <w:t>4.学员注册成功后返回首页，学员端进行登陆并上传完善个人信息</w:t>
      </w:r>
    </w:p>
    <w:p>
      <w:pPr>
        <w:jc w:val="left"/>
        <w:rPr>
          <w:rFonts w:hint="default" w:ascii="宋体" w:hAnsi="宋体"/>
          <w:sz w:val="30"/>
          <w:szCs w:val="30"/>
          <w:lang w:val="en-US" w:eastAsia="zh-CN"/>
        </w:rPr>
      </w:pPr>
      <w:r>
        <w:rPr>
          <w:rFonts w:hint="default" w:ascii="宋体" w:hAnsi="宋体"/>
          <w:sz w:val="30"/>
          <w:szCs w:val="30"/>
          <w:lang w:val="en-US" w:eastAsia="zh-CN"/>
        </w:rPr>
        <w:drawing>
          <wp:inline distT="0" distB="0" distL="114300" distR="114300">
            <wp:extent cx="5271135" cy="2837815"/>
            <wp:effectExtent l="0" t="0" r="5715" b="635"/>
            <wp:docPr id="4" name="图片 4" descr="上传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上传资料"/>
                    <pic:cNvPicPr>
                      <a:picLocks noChangeAspect="1"/>
                    </pic:cNvPicPr>
                  </pic:nvPicPr>
                  <pic:blipFill>
                    <a:blip r:embed="rId13"/>
                    <a:stretch>
                      <a:fillRect/>
                    </a:stretch>
                  </pic:blipFill>
                  <pic:spPr>
                    <a:xfrm>
                      <a:off x="0" y="0"/>
                      <a:ext cx="5271135" cy="2837815"/>
                    </a:xfrm>
                    <a:prstGeom prst="rect">
                      <a:avLst/>
                    </a:prstGeom>
                  </pic:spPr>
                </pic:pic>
              </a:graphicData>
            </a:graphic>
          </wp:inline>
        </w:drawing>
      </w:r>
    </w:p>
    <w:p>
      <w:pPr>
        <w:jc w:val="left"/>
      </w:pPr>
    </w:p>
    <w:p>
      <w:pPr>
        <w:ind w:firstLine="600" w:firstLineChars="200"/>
        <w:jc w:val="left"/>
        <w:rPr>
          <w:rFonts w:hint="eastAsia"/>
          <w:sz w:val="30"/>
          <w:szCs w:val="30"/>
          <w:lang w:val="en-US" w:eastAsia="zh-CN"/>
        </w:rPr>
      </w:pPr>
    </w:p>
    <w:p>
      <w:pPr>
        <w:ind w:firstLine="900" w:firstLineChars="300"/>
        <w:jc w:val="left"/>
        <w:rPr>
          <w:rFonts w:hint="default"/>
          <w:sz w:val="30"/>
          <w:szCs w:val="30"/>
          <w:lang w:val="en-US" w:eastAsia="zh-CN"/>
        </w:rPr>
      </w:pPr>
      <w:r>
        <w:rPr>
          <w:rFonts w:hint="eastAsia"/>
          <w:sz w:val="30"/>
          <w:szCs w:val="30"/>
          <w:lang w:val="en-US" w:eastAsia="zh-CN"/>
        </w:rPr>
        <w:t>5.选择“新证”选项</w:t>
      </w:r>
    </w:p>
    <w:p>
      <w:pPr>
        <w:jc w:val="left"/>
        <w:rPr>
          <w:rFonts w:hint="default"/>
          <w:sz w:val="30"/>
          <w:szCs w:val="30"/>
          <w:lang w:val="en-US" w:eastAsia="zh-CN"/>
        </w:rPr>
      </w:pPr>
      <w:r>
        <w:rPr>
          <w:rFonts w:hint="default"/>
          <w:sz w:val="30"/>
          <w:szCs w:val="30"/>
          <w:lang w:val="en-US" w:eastAsia="zh-CN"/>
        </w:rPr>
        <w:drawing>
          <wp:inline distT="0" distB="0" distL="114300" distR="114300">
            <wp:extent cx="5268595" cy="3535680"/>
            <wp:effectExtent l="0" t="0" r="8255" b="7620"/>
            <wp:docPr id="5" name="图片 5" descr="点击新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点击新证"/>
                    <pic:cNvPicPr>
                      <a:picLocks noChangeAspect="1"/>
                    </pic:cNvPicPr>
                  </pic:nvPicPr>
                  <pic:blipFill>
                    <a:blip r:embed="rId14"/>
                    <a:stretch>
                      <a:fillRect/>
                    </a:stretch>
                  </pic:blipFill>
                  <pic:spPr>
                    <a:xfrm>
                      <a:off x="0" y="0"/>
                      <a:ext cx="5268595" cy="3535680"/>
                    </a:xfrm>
                    <a:prstGeom prst="rect">
                      <a:avLst/>
                    </a:prstGeom>
                  </pic:spPr>
                </pic:pic>
              </a:graphicData>
            </a:graphic>
          </wp:inline>
        </w:drawing>
      </w:r>
    </w:p>
    <w:p>
      <w:pPr>
        <w:jc w:val="left"/>
        <w:rPr>
          <w:rFonts w:hint="eastAsia"/>
          <w:sz w:val="30"/>
          <w:szCs w:val="30"/>
          <w:lang w:val="en-US" w:eastAsia="zh-CN"/>
        </w:rPr>
      </w:pPr>
    </w:p>
    <w:p>
      <w:pPr>
        <w:ind w:firstLine="600" w:firstLineChars="200"/>
        <w:jc w:val="left"/>
        <w:rPr>
          <w:rFonts w:hint="eastAsia"/>
          <w:sz w:val="30"/>
          <w:szCs w:val="30"/>
          <w:lang w:eastAsia="zh-CN"/>
        </w:rPr>
      </w:pPr>
      <w:r>
        <w:rPr>
          <w:rFonts w:hint="eastAsia"/>
          <w:sz w:val="30"/>
          <w:szCs w:val="30"/>
          <w:lang w:val="en-US" w:eastAsia="zh-CN"/>
        </w:rPr>
        <w:t xml:space="preserve"> 6.学员根据需求选择报考专业及培训机构</w:t>
      </w:r>
      <w:r>
        <w:rPr>
          <w:rFonts w:hint="eastAsia"/>
          <w:sz w:val="30"/>
          <w:szCs w:val="30"/>
          <w:lang w:eastAsia="zh-CN"/>
        </w:rPr>
        <w:drawing>
          <wp:inline distT="0" distB="0" distL="114300" distR="114300">
            <wp:extent cx="5265420" cy="3077845"/>
            <wp:effectExtent l="0" t="0" r="11430" b="8255"/>
            <wp:docPr id="6" name="图片 6" descr="选择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选择课程"/>
                    <pic:cNvPicPr>
                      <a:picLocks noChangeAspect="1"/>
                    </pic:cNvPicPr>
                  </pic:nvPicPr>
                  <pic:blipFill>
                    <a:blip r:embed="rId15"/>
                    <a:stretch>
                      <a:fillRect/>
                    </a:stretch>
                  </pic:blipFill>
                  <pic:spPr>
                    <a:xfrm>
                      <a:off x="0" y="0"/>
                      <a:ext cx="5265420" cy="3077845"/>
                    </a:xfrm>
                    <a:prstGeom prst="rect">
                      <a:avLst/>
                    </a:prstGeom>
                  </pic:spPr>
                </pic:pic>
              </a:graphicData>
            </a:graphic>
          </wp:inline>
        </w:drawing>
      </w:r>
    </w:p>
    <w:p>
      <w:pPr>
        <w:ind w:firstLine="600" w:firstLineChars="200"/>
        <w:jc w:val="left"/>
        <w:rPr>
          <w:rFonts w:hint="eastAsia"/>
          <w:sz w:val="30"/>
          <w:szCs w:val="30"/>
          <w:lang w:val="en-US" w:eastAsia="zh-CN"/>
        </w:rPr>
      </w:pPr>
      <w:r>
        <w:rPr>
          <w:rFonts w:hint="eastAsia"/>
          <w:sz w:val="30"/>
          <w:szCs w:val="30"/>
          <w:lang w:val="en-US" w:eastAsia="zh-CN"/>
        </w:rPr>
        <w:t>7.报名成功后，携带审核资料到甘肃建投培训中心有限公司现场审核</w:t>
      </w:r>
    </w:p>
    <w:p>
      <w:pPr>
        <w:ind w:firstLine="600" w:firstLineChars="200"/>
        <w:jc w:val="left"/>
        <w:rPr>
          <w:rFonts w:hint="default"/>
          <w:sz w:val="30"/>
          <w:szCs w:val="30"/>
          <w:lang w:val="en-US" w:eastAsia="zh-CN"/>
        </w:rPr>
      </w:pPr>
      <w:r>
        <w:rPr>
          <w:rFonts w:hint="eastAsia"/>
          <w:sz w:val="30"/>
          <w:szCs w:val="30"/>
          <w:lang w:val="en-US" w:eastAsia="zh-CN"/>
        </w:rPr>
        <w:t>8.学员报名缴费成功后方可激活个人账号进行学习</w:t>
      </w:r>
    </w:p>
    <w:p>
      <w:pPr>
        <w:jc w:val="left"/>
        <w:rPr>
          <w:rFonts w:hint="eastAsia"/>
          <w:sz w:val="30"/>
          <w:szCs w:val="30"/>
          <w:lang w:eastAsia="zh-CN"/>
        </w:rPr>
      </w:pPr>
      <w:r>
        <w:rPr>
          <w:rFonts w:hint="eastAsia"/>
          <w:sz w:val="30"/>
          <w:szCs w:val="30"/>
          <w:lang w:eastAsia="zh-CN"/>
        </w:rPr>
        <w:drawing>
          <wp:inline distT="0" distB="0" distL="114300" distR="114300">
            <wp:extent cx="5269230" cy="3644900"/>
            <wp:effectExtent l="0" t="0" r="7620" b="12700"/>
            <wp:docPr id="9" name="图片 9" descr="激活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激活学习"/>
                    <pic:cNvPicPr>
                      <a:picLocks noChangeAspect="1"/>
                    </pic:cNvPicPr>
                  </pic:nvPicPr>
                  <pic:blipFill>
                    <a:blip r:embed="rId16"/>
                    <a:stretch>
                      <a:fillRect/>
                    </a:stretch>
                  </pic:blipFill>
                  <pic:spPr>
                    <a:xfrm>
                      <a:off x="0" y="0"/>
                      <a:ext cx="5269230" cy="3644900"/>
                    </a:xfrm>
                    <a:prstGeom prst="rect">
                      <a:avLst/>
                    </a:prstGeom>
                  </pic:spPr>
                </pic:pic>
              </a:graphicData>
            </a:graphic>
          </wp:inline>
        </w:drawing>
      </w:r>
    </w:p>
    <w:p>
      <w:pPr>
        <w:jc w:val="left"/>
      </w:pPr>
    </w:p>
    <w:p>
      <w:pPr>
        <w:jc w:val="left"/>
      </w:pPr>
    </w:p>
    <w:p>
      <w:pPr>
        <w:spacing w:line="480" w:lineRule="auto"/>
        <w:rPr>
          <w:rFonts w:hint="eastAsia" w:ascii="仿宋" w:hAnsi="仿宋" w:eastAsia="仿宋"/>
          <w:color w:val="auto"/>
          <w:sz w:val="32"/>
          <w:szCs w:val="32"/>
          <w:lang w:eastAsia="zh-CN"/>
        </w:rPr>
      </w:pPr>
    </w:p>
    <w:p>
      <w:pPr>
        <w:ind w:firstLine="900" w:firstLineChars="300"/>
        <w:jc w:val="left"/>
        <w:rPr>
          <w:rFonts w:hint="default"/>
          <w:sz w:val="30"/>
          <w:szCs w:val="30"/>
          <w:lang w:val="en-US" w:eastAsia="zh-CN"/>
        </w:rPr>
      </w:pPr>
      <w:r>
        <w:rPr>
          <w:rFonts w:hint="eastAsia"/>
          <w:sz w:val="30"/>
          <w:szCs w:val="30"/>
          <w:lang w:val="en-US" w:eastAsia="zh-CN"/>
        </w:rPr>
        <w:t>9.“管理信息系统”与“在线教育综合服务平台”两个系统报名添加岗位界面填写内容需要信息相一致，否则无法参加测试。（例：报考岗位、选择市州及机构名称）</w:t>
      </w:r>
    </w:p>
    <w:p>
      <w:pPr>
        <w:spacing w:line="480" w:lineRule="auto"/>
        <w:rPr>
          <w:rFonts w:hint="eastAsia" w:ascii="仿宋" w:hAnsi="仿宋" w:eastAsia="仿宋"/>
          <w:color w:val="auto"/>
          <w:sz w:val="32"/>
          <w:szCs w:val="32"/>
          <w:lang w:eastAsia="zh-CN"/>
        </w:rPr>
      </w:pPr>
      <w:r>
        <w:rPr>
          <w:rFonts w:hint="eastAsia" w:eastAsia="宋体"/>
          <w:lang w:eastAsia="zh-CN"/>
        </w:rPr>
        <w:drawing>
          <wp:inline distT="0" distB="0" distL="114300" distR="114300">
            <wp:extent cx="5277485" cy="3956685"/>
            <wp:effectExtent l="0" t="0" r="18415" b="5715"/>
            <wp:docPr id="21" name="图片 21" descr="微信图片_202103012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301224654"/>
                    <pic:cNvPicPr>
                      <a:picLocks noChangeAspect="1"/>
                    </pic:cNvPicPr>
                  </pic:nvPicPr>
                  <pic:blipFill>
                    <a:blip r:embed="rId17"/>
                    <a:stretch>
                      <a:fillRect/>
                    </a:stretch>
                  </pic:blipFill>
                  <pic:spPr>
                    <a:xfrm>
                      <a:off x="0" y="0"/>
                      <a:ext cx="5277485" cy="3956685"/>
                    </a:xfrm>
                    <a:prstGeom prst="rect">
                      <a:avLst/>
                    </a:prstGeom>
                  </pic:spPr>
                </pic:pic>
              </a:graphicData>
            </a:graphic>
          </wp:inline>
        </w:drawing>
      </w:r>
    </w:p>
    <w:p>
      <w:pPr>
        <w:jc w:val="left"/>
        <w:rPr>
          <w:rFonts w:hint="eastAsia" w:eastAsia="宋体"/>
          <w:lang w:eastAsia="zh-CN"/>
        </w:rPr>
      </w:pPr>
    </w:p>
    <w:p>
      <w:pPr>
        <w:numPr>
          <w:ilvl w:val="0"/>
          <w:numId w:val="0"/>
        </w:numPr>
        <w:jc w:val="left"/>
        <w:rPr>
          <w:rFonts w:hint="default"/>
          <w:sz w:val="30"/>
          <w:szCs w:val="30"/>
          <w:lang w:val="en-US" w:eastAsia="zh-CN"/>
        </w:rPr>
      </w:pPr>
    </w:p>
    <w:p>
      <w:pPr>
        <w:numPr>
          <w:ilvl w:val="0"/>
          <w:numId w:val="0"/>
        </w:numPr>
        <w:jc w:val="left"/>
        <w:rPr>
          <w:rFonts w:hint="default"/>
          <w:sz w:val="30"/>
          <w:szCs w:val="30"/>
          <w:lang w:val="en-US" w:eastAsia="zh-CN"/>
        </w:rPr>
      </w:pPr>
    </w:p>
    <w:p>
      <w:pPr>
        <w:numPr>
          <w:ilvl w:val="0"/>
          <w:numId w:val="0"/>
        </w:numPr>
        <w:jc w:val="left"/>
        <w:rPr>
          <w:rFonts w:hint="default"/>
          <w:sz w:val="30"/>
          <w:szCs w:val="30"/>
          <w:lang w:val="en-US" w:eastAsia="zh-CN"/>
        </w:rPr>
      </w:pPr>
    </w:p>
    <w:p>
      <w:pPr>
        <w:numPr>
          <w:ilvl w:val="0"/>
          <w:numId w:val="0"/>
        </w:numPr>
        <w:jc w:val="left"/>
        <w:rPr>
          <w:rFonts w:hint="default"/>
          <w:sz w:val="30"/>
          <w:szCs w:val="30"/>
          <w:lang w:val="en-US" w:eastAsia="zh-CN"/>
        </w:rPr>
      </w:pPr>
    </w:p>
    <w:p>
      <w:pPr>
        <w:numPr>
          <w:ilvl w:val="0"/>
          <w:numId w:val="0"/>
        </w:numPr>
        <w:jc w:val="left"/>
        <w:rPr>
          <w:rFonts w:hint="default"/>
          <w:sz w:val="30"/>
          <w:szCs w:val="30"/>
          <w:lang w:val="en-US" w:eastAsia="zh-CN"/>
        </w:rPr>
      </w:pPr>
    </w:p>
    <w:p>
      <w:pPr>
        <w:numPr>
          <w:ilvl w:val="0"/>
          <w:numId w:val="0"/>
        </w:numPr>
        <w:jc w:val="left"/>
        <w:rPr>
          <w:rFonts w:hint="default"/>
          <w:sz w:val="30"/>
          <w:szCs w:val="30"/>
          <w:lang w:val="en-US" w:eastAsia="zh-CN"/>
        </w:rPr>
      </w:pPr>
    </w:p>
    <w:p>
      <w:pPr>
        <w:numPr>
          <w:ilvl w:val="0"/>
          <w:numId w:val="0"/>
        </w:numPr>
        <w:jc w:val="left"/>
        <w:rPr>
          <w:rFonts w:hint="eastAsia" w:ascii="仿宋" w:hAnsi="仿宋" w:eastAsia="仿宋"/>
          <w:color w:val="auto"/>
          <w:sz w:val="32"/>
          <w:szCs w:val="32"/>
          <w:lang w:eastAsia="zh-CN"/>
        </w:rPr>
      </w:pPr>
    </w:p>
    <w:p>
      <w:pPr>
        <w:numPr>
          <w:ilvl w:val="0"/>
          <w:numId w:val="0"/>
        </w:numPr>
        <w:jc w:val="left"/>
        <w:rPr>
          <w:rFonts w:hint="eastAsia" w:ascii="仿宋" w:hAnsi="仿宋" w:eastAsia="仿宋"/>
          <w:b/>
          <w:bCs/>
          <w:sz w:val="44"/>
          <w:szCs w:val="44"/>
          <w:lang w:val="en-US" w:eastAsia="zh-CN"/>
        </w:rPr>
      </w:pPr>
      <w:r>
        <w:rPr>
          <w:rFonts w:hint="eastAsia" w:ascii="仿宋" w:hAnsi="仿宋" w:eastAsia="仿宋"/>
          <w:color w:val="auto"/>
          <w:sz w:val="32"/>
          <w:szCs w:val="32"/>
          <w:lang w:eastAsia="zh-CN"/>
        </w:rPr>
        <w:t>附件</w:t>
      </w:r>
      <w:r>
        <w:rPr>
          <w:rFonts w:hint="eastAsia" w:ascii="仿宋" w:hAnsi="仿宋" w:eastAsia="仿宋"/>
          <w:color w:val="auto"/>
          <w:sz w:val="32"/>
          <w:szCs w:val="32"/>
          <w:lang w:val="en-US" w:eastAsia="zh-CN"/>
        </w:rPr>
        <w:t>三</w:t>
      </w:r>
      <w:r>
        <w:rPr>
          <w:rFonts w:hint="eastAsia" w:ascii="仿宋" w:hAnsi="仿宋" w:eastAsia="仿宋"/>
          <w:color w:val="auto"/>
          <w:sz w:val="32"/>
          <w:szCs w:val="32"/>
          <w:lang w:eastAsia="zh-CN"/>
        </w:rPr>
        <w:t>：</w:t>
      </w:r>
    </w:p>
    <w:p>
      <w:pPr>
        <w:numPr>
          <w:ilvl w:val="0"/>
          <w:numId w:val="0"/>
        </w:num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培训资料现场审核</w:t>
      </w:r>
    </w:p>
    <w:p>
      <w:pPr>
        <w:numPr>
          <w:ilvl w:val="0"/>
          <w:numId w:val="0"/>
        </w:numPr>
        <w:jc w:val="center"/>
        <w:rPr>
          <w:rFonts w:hint="eastAsia" w:ascii="仿宋" w:hAnsi="仿宋" w:eastAsia="仿宋"/>
          <w:b/>
          <w:bCs/>
          <w:sz w:val="44"/>
          <w:szCs w:val="44"/>
          <w:lang w:val="en-US" w:eastAsia="zh-CN"/>
        </w:rPr>
      </w:pPr>
    </w:p>
    <w:p>
      <w:pPr>
        <w:spacing w:line="480" w:lineRule="auto"/>
        <w:rPr>
          <w:rFonts w:hint="eastAsia" w:ascii="仿宋" w:hAnsi="仿宋" w:eastAsia="仿宋"/>
          <w:sz w:val="32"/>
          <w:szCs w:val="32"/>
        </w:rPr>
      </w:pPr>
      <w:r>
        <w:rPr>
          <w:rFonts w:hint="eastAsia" w:ascii="仿宋" w:hAnsi="仿宋" w:eastAsia="仿宋"/>
          <w:b/>
          <w:bCs/>
          <w:sz w:val="32"/>
          <w:szCs w:val="32"/>
          <w:lang w:val="en-US" w:eastAsia="zh-CN"/>
        </w:rPr>
        <w:t>一、</w:t>
      </w:r>
      <w:r>
        <w:rPr>
          <w:rFonts w:hint="eastAsia" w:ascii="仿宋" w:hAnsi="仿宋" w:eastAsia="仿宋"/>
          <w:b/>
          <w:bCs/>
          <w:sz w:val="32"/>
          <w:szCs w:val="32"/>
        </w:rPr>
        <w:t>审核时间及地点</w:t>
      </w:r>
    </w:p>
    <w:p>
      <w:pPr>
        <w:spacing w:line="480" w:lineRule="auto"/>
        <w:ind w:firstLine="640" w:firstLineChars="200"/>
        <w:rPr>
          <w:rFonts w:hint="eastAsia" w:ascii="仿宋" w:hAnsi="仿宋" w:eastAsia="仿宋"/>
          <w:b/>
          <w:bCs/>
          <w:sz w:val="32"/>
          <w:szCs w:val="32"/>
          <w:lang w:val="en-US" w:eastAsia="zh-CN"/>
        </w:rPr>
      </w:pPr>
      <w:r>
        <w:rPr>
          <w:rFonts w:hint="eastAsia" w:ascii="仿宋" w:hAnsi="仿宋" w:eastAsia="仿宋"/>
          <w:sz w:val="32"/>
          <w:szCs w:val="32"/>
        </w:rPr>
        <w:t>请各公司相关负责人</w:t>
      </w:r>
      <w:r>
        <w:rPr>
          <w:rFonts w:hint="eastAsia" w:ascii="仿宋" w:hAnsi="仿宋" w:eastAsia="仿宋"/>
          <w:sz w:val="32"/>
          <w:szCs w:val="32"/>
          <w:lang w:val="en-US" w:eastAsia="zh-CN"/>
        </w:rPr>
        <w:t>提前一天致电预约</w:t>
      </w:r>
      <w:r>
        <w:rPr>
          <w:rFonts w:hint="eastAsia" w:ascii="仿宋" w:hAnsi="仿宋" w:eastAsia="仿宋"/>
          <w:sz w:val="32"/>
          <w:szCs w:val="32"/>
        </w:rPr>
        <w:t>（</w:t>
      </w:r>
      <w:r>
        <w:rPr>
          <w:rFonts w:hint="eastAsia" w:ascii="仿宋" w:hAnsi="仿宋" w:eastAsia="仿宋"/>
          <w:sz w:val="32"/>
          <w:szCs w:val="32"/>
          <w:lang w:eastAsia="zh-CN"/>
        </w:rPr>
        <w:t>工作日</w:t>
      </w:r>
      <w:r>
        <w:rPr>
          <w:rFonts w:hint="eastAsia" w:ascii="仿宋" w:hAnsi="仿宋" w:eastAsia="仿宋"/>
          <w:sz w:val="32"/>
          <w:szCs w:val="32"/>
        </w:rPr>
        <w:t>上午</w:t>
      </w:r>
      <w:r>
        <w:rPr>
          <w:rFonts w:ascii="仿宋" w:hAnsi="仿宋" w:eastAsia="仿宋"/>
          <w:sz w:val="32"/>
          <w:szCs w:val="32"/>
        </w:rPr>
        <w:t>0</w:t>
      </w:r>
      <w:r>
        <w:rPr>
          <w:rFonts w:hint="eastAsia" w:ascii="仿宋" w:hAnsi="仿宋" w:eastAsia="仿宋"/>
          <w:sz w:val="32"/>
          <w:szCs w:val="32"/>
          <w:lang w:val="en-US" w:eastAsia="zh-CN"/>
        </w:rPr>
        <w:t>8</w:t>
      </w:r>
      <w:r>
        <w:rPr>
          <w:rFonts w:ascii="仿宋" w:hAnsi="仿宋" w:eastAsia="仿宋"/>
          <w:sz w:val="32"/>
          <w:szCs w:val="32"/>
        </w:rPr>
        <w:t>:</w:t>
      </w:r>
      <w:r>
        <w:rPr>
          <w:rFonts w:hint="eastAsia" w:ascii="仿宋" w:hAnsi="仿宋" w:eastAsia="仿宋"/>
          <w:sz w:val="32"/>
          <w:szCs w:val="32"/>
          <w:lang w:val="en-US" w:eastAsia="zh-CN"/>
        </w:rPr>
        <w:t>3</w:t>
      </w:r>
      <w:r>
        <w:rPr>
          <w:rFonts w:ascii="仿宋" w:hAnsi="仿宋" w:eastAsia="仿宋"/>
          <w:sz w:val="32"/>
          <w:szCs w:val="32"/>
        </w:rPr>
        <w:t>0-12:00</w:t>
      </w:r>
      <w:r>
        <w:rPr>
          <w:rFonts w:hint="eastAsia" w:ascii="仿宋" w:hAnsi="仿宋" w:eastAsia="仿宋"/>
          <w:sz w:val="32"/>
          <w:szCs w:val="32"/>
        </w:rPr>
        <w:t>；下午</w:t>
      </w:r>
      <w:r>
        <w:rPr>
          <w:rFonts w:ascii="仿宋" w:hAnsi="仿宋" w:eastAsia="仿宋"/>
          <w:sz w:val="32"/>
          <w:szCs w:val="32"/>
        </w:rPr>
        <w:t>1</w:t>
      </w:r>
      <w:r>
        <w:rPr>
          <w:rFonts w:hint="eastAsia" w:ascii="仿宋" w:hAnsi="仿宋" w:eastAsia="仿宋"/>
          <w:sz w:val="32"/>
          <w:szCs w:val="32"/>
          <w:lang w:val="en-US" w:eastAsia="zh-CN"/>
        </w:rPr>
        <w:t>4</w:t>
      </w:r>
      <w:r>
        <w:rPr>
          <w:rFonts w:ascii="仿宋" w:hAnsi="仿宋" w:eastAsia="仿宋"/>
          <w:sz w:val="32"/>
          <w:szCs w:val="32"/>
        </w:rPr>
        <w:t>:</w:t>
      </w:r>
      <w:r>
        <w:rPr>
          <w:rFonts w:hint="eastAsia" w:ascii="仿宋" w:hAnsi="仿宋" w:eastAsia="仿宋"/>
          <w:sz w:val="32"/>
          <w:szCs w:val="32"/>
          <w:lang w:val="en-US" w:eastAsia="zh-CN"/>
        </w:rPr>
        <w:t>0</w:t>
      </w:r>
      <w:r>
        <w:rPr>
          <w:rFonts w:ascii="仿宋" w:hAnsi="仿宋" w:eastAsia="仿宋"/>
          <w:sz w:val="32"/>
          <w:szCs w:val="32"/>
        </w:rPr>
        <w:t>0-1</w:t>
      </w:r>
      <w:r>
        <w:rPr>
          <w:rFonts w:hint="eastAsia" w:ascii="仿宋" w:hAnsi="仿宋" w:eastAsia="仿宋"/>
          <w:sz w:val="32"/>
          <w:szCs w:val="32"/>
          <w:lang w:val="en-US" w:eastAsia="zh-CN"/>
        </w:rPr>
        <w:t>7</w:t>
      </w:r>
      <w:r>
        <w:rPr>
          <w:rFonts w:ascii="仿宋" w:hAnsi="仿宋" w:eastAsia="仿宋"/>
          <w:sz w:val="32"/>
          <w:szCs w:val="32"/>
        </w:rPr>
        <w:t>:</w:t>
      </w:r>
      <w:r>
        <w:rPr>
          <w:rFonts w:hint="eastAsia" w:ascii="仿宋" w:hAnsi="仿宋" w:eastAsia="仿宋"/>
          <w:sz w:val="32"/>
          <w:szCs w:val="32"/>
          <w:lang w:val="en-US" w:eastAsia="zh-CN"/>
        </w:rPr>
        <w:t>3</w:t>
      </w:r>
      <w:r>
        <w:rPr>
          <w:rFonts w:ascii="仿宋" w:hAnsi="仿宋" w:eastAsia="仿宋"/>
          <w:sz w:val="32"/>
          <w:szCs w:val="32"/>
        </w:rPr>
        <w:t>0</w:t>
      </w:r>
      <w:r>
        <w:rPr>
          <w:rFonts w:hint="eastAsia" w:ascii="仿宋" w:hAnsi="仿宋" w:eastAsia="仿宋"/>
          <w:sz w:val="32"/>
          <w:szCs w:val="32"/>
        </w:rPr>
        <w:t>）</w:t>
      </w:r>
      <w:r>
        <w:rPr>
          <w:rFonts w:hint="eastAsia" w:ascii="仿宋" w:hAnsi="仿宋" w:eastAsia="仿宋"/>
          <w:sz w:val="32"/>
          <w:szCs w:val="32"/>
          <w:lang w:val="en-US" w:eastAsia="zh-CN"/>
        </w:rPr>
        <w:t>，预约成功后</w:t>
      </w:r>
      <w:r>
        <w:rPr>
          <w:rFonts w:hint="eastAsia" w:ascii="仿宋" w:hAnsi="仿宋" w:eastAsia="仿宋"/>
          <w:sz w:val="32"/>
          <w:szCs w:val="32"/>
        </w:rPr>
        <w:t>携带审核资料到</w:t>
      </w:r>
      <w:r>
        <w:rPr>
          <w:rFonts w:hint="eastAsia" w:ascii="仿宋" w:hAnsi="仿宋" w:eastAsia="仿宋"/>
          <w:sz w:val="32"/>
          <w:szCs w:val="32"/>
          <w:u w:val="single"/>
          <w:lang w:val="en-US" w:eastAsia="zh-CN"/>
        </w:rPr>
        <w:t xml:space="preserve"> </w:t>
      </w:r>
      <w:r>
        <w:rPr>
          <w:rFonts w:hint="eastAsia" w:ascii="仿宋" w:hAnsi="仿宋" w:eastAsia="仿宋"/>
          <w:b/>
          <w:bCs/>
          <w:sz w:val="32"/>
          <w:szCs w:val="32"/>
          <w:u w:val="single"/>
          <w:lang w:val="en-US" w:eastAsia="zh-CN"/>
        </w:rPr>
        <w:t xml:space="preserve">甘肃建投培训中心有限公司 </w:t>
      </w:r>
      <w:r>
        <w:rPr>
          <w:rFonts w:hint="eastAsia" w:ascii="仿宋" w:hAnsi="仿宋" w:eastAsia="仿宋"/>
          <w:sz w:val="32"/>
          <w:szCs w:val="32"/>
          <w:lang w:val="en-US" w:eastAsia="zh-CN"/>
        </w:rPr>
        <w:t>(兰州市城关区郑家台路56号，中盐大厦3楼）</w:t>
      </w:r>
      <w:r>
        <w:rPr>
          <w:rFonts w:hint="eastAsia" w:ascii="仿宋" w:hAnsi="仿宋" w:eastAsia="仿宋"/>
          <w:sz w:val="32"/>
          <w:szCs w:val="32"/>
        </w:rPr>
        <w:t>进行现场</w:t>
      </w:r>
      <w:r>
        <w:rPr>
          <w:rFonts w:hint="eastAsia" w:ascii="仿宋" w:hAnsi="仿宋" w:eastAsia="仿宋"/>
          <w:sz w:val="32"/>
          <w:szCs w:val="32"/>
          <w:lang w:eastAsia="zh-CN"/>
        </w:rPr>
        <w:t>资料</w:t>
      </w:r>
      <w:r>
        <w:rPr>
          <w:rFonts w:hint="eastAsia" w:ascii="仿宋" w:hAnsi="仿宋" w:eastAsia="仿宋"/>
          <w:sz w:val="32"/>
          <w:szCs w:val="32"/>
        </w:rPr>
        <w:t>审核</w:t>
      </w:r>
      <w:r>
        <w:rPr>
          <w:rFonts w:hint="eastAsia" w:ascii="仿宋" w:hAnsi="仿宋" w:eastAsia="仿宋"/>
          <w:sz w:val="32"/>
          <w:szCs w:val="32"/>
          <w:lang w:val="en-US" w:eastAsia="zh-CN"/>
        </w:rPr>
        <w:t>。</w:t>
      </w:r>
    </w:p>
    <w:p>
      <w:pPr>
        <w:spacing w:line="480" w:lineRule="auto"/>
        <w:rPr>
          <w:rFonts w:ascii="仿宋" w:hAnsi="仿宋" w:eastAsia="仿宋"/>
          <w:sz w:val="32"/>
          <w:szCs w:val="32"/>
        </w:rPr>
      </w:pPr>
      <w:r>
        <w:rPr>
          <w:rFonts w:hint="eastAsia" w:ascii="仿宋" w:hAnsi="仿宋" w:eastAsia="仿宋"/>
          <w:b/>
          <w:bCs/>
          <w:sz w:val="32"/>
          <w:szCs w:val="32"/>
          <w:lang w:val="en-US" w:eastAsia="zh-CN"/>
        </w:rPr>
        <w:t>二</w:t>
      </w:r>
      <w:r>
        <w:rPr>
          <w:rFonts w:hint="eastAsia" w:ascii="仿宋" w:hAnsi="仿宋" w:eastAsia="仿宋"/>
          <w:b/>
          <w:bCs/>
          <w:sz w:val="32"/>
          <w:szCs w:val="32"/>
        </w:rPr>
        <w:t>、现场审核提交资料：</w:t>
      </w:r>
      <w:r>
        <w:rPr>
          <w:rFonts w:ascii="仿宋" w:hAnsi="仿宋" w:eastAsia="仿宋"/>
          <w:sz w:val="32"/>
          <w:szCs w:val="32"/>
        </w:rPr>
        <w:t xml:space="preserve"> </w:t>
      </w:r>
    </w:p>
    <w:p>
      <w:pPr>
        <w:spacing w:line="48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w:t>
      </w:r>
      <w:r>
        <w:rPr>
          <w:rFonts w:hint="eastAsia" w:ascii="仿宋" w:hAnsi="仿宋" w:eastAsia="仿宋"/>
          <w:sz w:val="32"/>
          <w:szCs w:val="32"/>
          <w:lang w:val="en-US" w:eastAsia="zh-CN"/>
        </w:rPr>
        <w:t>1</w:t>
      </w:r>
      <w:r>
        <w:rPr>
          <w:rFonts w:hint="eastAsia" w:ascii="仿宋" w:hAnsi="仿宋" w:eastAsia="仿宋"/>
          <w:sz w:val="32"/>
          <w:szCs w:val="32"/>
          <w:lang w:eastAsia="zh-CN"/>
        </w:rPr>
        <w:t>）</w:t>
      </w:r>
      <w:r>
        <w:rPr>
          <w:rFonts w:hint="eastAsia" w:ascii="仿宋" w:hAnsi="仿宋" w:eastAsia="仿宋"/>
          <w:sz w:val="32"/>
          <w:szCs w:val="32"/>
        </w:rPr>
        <w:t>报名汇总表</w:t>
      </w:r>
      <w:r>
        <w:rPr>
          <w:rFonts w:hint="eastAsia" w:ascii="仿宋" w:hAnsi="仿宋" w:eastAsia="仿宋"/>
          <w:sz w:val="32"/>
          <w:szCs w:val="32"/>
          <w:lang w:eastAsia="zh-CN"/>
        </w:rPr>
        <w:t>（</w:t>
      </w:r>
      <w:r>
        <w:rPr>
          <w:rFonts w:hint="eastAsia" w:ascii="仿宋" w:hAnsi="仿宋" w:eastAsia="仿宋"/>
          <w:sz w:val="32"/>
          <w:szCs w:val="32"/>
          <w:lang w:val="en-US" w:eastAsia="zh-CN"/>
        </w:rPr>
        <w:t>加盖公章</w:t>
      </w:r>
      <w:r>
        <w:rPr>
          <w:rFonts w:hint="eastAsia" w:ascii="仿宋" w:hAnsi="仿宋" w:eastAsia="仿宋"/>
          <w:sz w:val="32"/>
          <w:szCs w:val="32"/>
          <w:lang w:eastAsia="zh-CN"/>
        </w:rPr>
        <w:t>）</w:t>
      </w:r>
    </w:p>
    <w:p>
      <w:pPr>
        <w:spacing w:line="480" w:lineRule="auto"/>
        <w:ind w:firstLine="640" w:firstLineChars="200"/>
        <w:rPr>
          <w:rFonts w:hint="eastAsia"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2</w:t>
      </w:r>
      <w:r>
        <w:rPr>
          <w:rFonts w:hint="eastAsia" w:ascii="仿宋" w:hAnsi="仿宋" w:eastAsia="仿宋"/>
          <w:sz w:val="32"/>
          <w:szCs w:val="32"/>
          <w:lang w:eastAsia="zh-CN"/>
        </w:rPr>
        <w:t>）</w:t>
      </w:r>
      <w:r>
        <w:rPr>
          <w:rFonts w:hint="eastAsia" w:ascii="仿宋" w:hAnsi="仿宋" w:eastAsia="仿宋"/>
          <w:sz w:val="32"/>
          <w:szCs w:val="32"/>
        </w:rPr>
        <w:t>报名人员本人身份证原件</w:t>
      </w:r>
    </w:p>
    <w:p>
      <w:pPr>
        <w:spacing w:line="480" w:lineRule="auto"/>
        <w:ind w:firstLine="640" w:firstLineChars="200"/>
        <w:rPr>
          <w:rFonts w:hint="default" w:ascii="仿宋" w:hAnsi="仿宋" w:eastAsia="仿宋"/>
          <w:sz w:val="32"/>
          <w:szCs w:val="32"/>
          <w:lang w:val="en-US" w:eastAsia="zh-CN"/>
        </w:rPr>
      </w:pPr>
      <w:r>
        <w:rPr>
          <w:rFonts w:hint="eastAsia" w:ascii="仿宋" w:hAnsi="仿宋" w:eastAsia="仿宋"/>
          <w:sz w:val="32"/>
          <w:szCs w:val="32"/>
          <w:lang w:eastAsia="zh-CN"/>
        </w:rPr>
        <w:t>（</w:t>
      </w:r>
      <w:r>
        <w:rPr>
          <w:rFonts w:hint="eastAsia" w:ascii="仿宋" w:hAnsi="仿宋" w:eastAsia="仿宋"/>
          <w:sz w:val="32"/>
          <w:szCs w:val="32"/>
          <w:lang w:val="en-US" w:eastAsia="zh-CN"/>
        </w:rPr>
        <w:t>3</w:t>
      </w:r>
      <w:r>
        <w:rPr>
          <w:rFonts w:hint="eastAsia" w:ascii="仿宋" w:hAnsi="仿宋" w:eastAsia="仿宋"/>
          <w:sz w:val="32"/>
          <w:szCs w:val="32"/>
          <w:lang w:eastAsia="zh-CN"/>
        </w:rPr>
        <w:t>）</w:t>
      </w:r>
      <w:r>
        <w:rPr>
          <w:rFonts w:hint="eastAsia" w:ascii="仿宋" w:hAnsi="仿宋" w:eastAsia="仿宋"/>
          <w:sz w:val="32"/>
          <w:szCs w:val="32"/>
        </w:rPr>
        <w:t>学历证书原件</w:t>
      </w:r>
    </w:p>
    <w:p>
      <w:pPr>
        <w:spacing w:line="48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w:t>
      </w:r>
      <w:r>
        <w:rPr>
          <w:rFonts w:hint="eastAsia" w:ascii="仿宋" w:hAnsi="仿宋" w:eastAsia="仿宋"/>
          <w:sz w:val="32"/>
          <w:szCs w:val="32"/>
          <w:lang w:val="en-US" w:eastAsia="zh-CN"/>
        </w:rPr>
        <w:t>4</w:t>
      </w:r>
      <w:r>
        <w:rPr>
          <w:rFonts w:hint="eastAsia" w:ascii="仿宋" w:hAnsi="仿宋" w:eastAsia="仿宋"/>
          <w:sz w:val="32"/>
          <w:szCs w:val="32"/>
          <w:lang w:eastAsia="zh-CN"/>
        </w:rPr>
        <w:t>）</w:t>
      </w:r>
      <w:r>
        <w:rPr>
          <w:rFonts w:hint="eastAsia" w:ascii="仿宋" w:hAnsi="仿宋" w:eastAsia="仿宋"/>
          <w:sz w:val="32"/>
          <w:szCs w:val="32"/>
        </w:rPr>
        <w:t>身份证复印件</w:t>
      </w:r>
      <w:r>
        <w:rPr>
          <w:rFonts w:hint="eastAsia" w:ascii="仿宋" w:hAnsi="仿宋" w:eastAsia="仿宋"/>
          <w:sz w:val="32"/>
          <w:szCs w:val="32"/>
          <w:lang w:eastAsia="zh-CN"/>
        </w:rPr>
        <w:t>（</w:t>
      </w:r>
      <w:r>
        <w:rPr>
          <w:rFonts w:hint="eastAsia" w:ascii="仿宋" w:hAnsi="仿宋" w:eastAsia="仿宋"/>
          <w:sz w:val="32"/>
          <w:szCs w:val="32"/>
          <w:lang w:val="en-US" w:eastAsia="zh-CN"/>
        </w:rPr>
        <w:t>加盖公章</w:t>
      </w:r>
      <w:r>
        <w:rPr>
          <w:rFonts w:hint="eastAsia" w:ascii="仿宋" w:hAnsi="仿宋" w:eastAsia="仿宋"/>
          <w:sz w:val="32"/>
          <w:szCs w:val="32"/>
          <w:lang w:eastAsia="zh-CN"/>
        </w:rPr>
        <w:t>）</w:t>
      </w:r>
    </w:p>
    <w:p>
      <w:pPr>
        <w:spacing w:line="48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w:t>
      </w:r>
      <w:r>
        <w:rPr>
          <w:rFonts w:hint="eastAsia" w:ascii="仿宋" w:hAnsi="仿宋" w:eastAsia="仿宋"/>
          <w:sz w:val="32"/>
          <w:szCs w:val="32"/>
          <w:lang w:val="en-US" w:eastAsia="zh-CN"/>
        </w:rPr>
        <w:t>5</w:t>
      </w:r>
      <w:r>
        <w:rPr>
          <w:rFonts w:hint="eastAsia" w:ascii="仿宋" w:hAnsi="仿宋" w:eastAsia="仿宋"/>
          <w:sz w:val="32"/>
          <w:szCs w:val="32"/>
          <w:lang w:eastAsia="zh-CN"/>
        </w:rPr>
        <w:t>）</w:t>
      </w:r>
      <w:r>
        <w:rPr>
          <w:rFonts w:hint="eastAsia" w:ascii="仿宋" w:hAnsi="仿宋" w:eastAsia="仿宋"/>
          <w:sz w:val="32"/>
          <w:szCs w:val="32"/>
        </w:rPr>
        <w:t>学历证书复印件</w:t>
      </w:r>
      <w:r>
        <w:rPr>
          <w:rFonts w:hint="eastAsia" w:ascii="仿宋" w:hAnsi="仿宋" w:eastAsia="仿宋"/>
          <w:sz w:val="32"/>
          <w:szCs w:val="32"/>
          <w:lang w:eastAsia="zh-CN"/>
        </w:rPr>
        <w:t>（</w:t>
      </w:r>
      <w:r>
        <w:rPr>
          <w:rFonts w:hint="eastAsia" w:ascii="仿宋" w:hAnsi="仿宋" w:eastAsia="仿宋"/>
          <w:sz w:val="32"/>
          <w:szCs w:val="32"/>
          <w:lang w:val="en-US" w:eastAsia="zh-CN"/>
        </w:rPr>
        <w:t>加盖公章</w:t>
      </w:r>
      <w:r>
        <w:rPr>
          <w:rFonts w:hint="eastAsia" w:ascii="仿宋" w:hAnsi="仿宋" w:eastAsia="仿宋"/>
          <w:sz w:val="32"/>
          <w:szCs w:val="32"/>
          <w:lang w:eastAsia="zh-CN"/>
        </w:rPr>
        <w:t>）</w:t>
      </w:r>
    </w:p>
    <w:p>
      <w:pPr>
        <w:spacing w:line="48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（6）工作年限证明（加盖公章）</w:t>
      </w:r>
    </w:p>
    <w:p>
      <w:pPr>
        <w:spacing w:line="480" w:lineRule="auto"/>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（7）学信网学历验证报告（加盖公章）（大专及以上）</w:t>
      </w:r>
    </w:p>
    <w:p>
      <w:pPr>
        <w:spacing w:line="480" w:lineRule="auto"/>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（8）承诺书一份（签字并加盖公章）[一个单位只出具一份]</w:t>
      </w:r>
    </w:p>
    <w:p>
      <w:pPr>
        <w:spacing w:line="480" w:lineRule="auto"/>
        <w:ind w:firstLine="640" w:firstLineChars="200"/>
        <w:rPr>
          <w:rFonts w:hint="eastAsia" w:ascii="仿宋" w:hAnsi="仿宋" w:eastAsia="仿宋"/>
          <w:color w:val="FF0000"/>
          <w:sz w:val="32"/>
          <w:szCs w:val="32"/>
          <w:lang w:val="en-US" w:eastAsia="zh-CN"/>
        </w:rPr>
      </w:pPr>
      <w:r>
        <w:rPr>
          <w:rFonts w:hint="eastAsia" w:ascii="仿宋" w:hAnsi="仿宋" w:eastAsia="仿宋"/>
          <w:color w:val="FF0000"/>
          <w:sz w:val="32"/>
          <w:szCs w:val="32"/>
          <w:lang w:val="en-US" w:eastAsia="zh-CN"/>
        </w:rPr>
        <w:t>备注：以上报名汇总表、身份证、毕业证扫描件电子版及盖章扫描版须在报名前一周发送到3210452718</w:t>
      </w:r>
      <w:r>
        <w:rPr>
          <w:rFonts w:hint="eastAsia" w:ascii="仿宋" w:hAnsi="仿宋" w:eastAsia="仿宋"/>
          <w:b w:val="0"/>
          <w:bCs w:val="0"/>
          <w:color w:val="FF0000"/>
          <w:sz w:val="32"/>
          <w:szCs w:val="32"/>
          <w:u w:val="none"/>
          <w:lang w:val="en-US" w:eastAsia="zh-CN"/>
        </w:rPr>
        <w:t>@qq.com</w:t>
      </w:r>
      <w:r>
        <w:rPr>
          <w:rFonts w:hint="eastAsia" w:ascii="仿宋" w:hAnsi="仿宋" w:eastAsia="仿宋"/>
          <w:color w:val="FF0000"/>
          <w:sz w:val="32"/>
          <w:szCs w:val="32"/>
          <w:lang w:val="en-US" w:eastAsia="zh-CN"/>
        </w:rPr>
        <w:t>指定邮箱（</w:t>
      </w:r>
      <w:r>
        <w:rPr>
          <w:rFonts w:hint="eastAsia" w:ascii="仿宋" w:hAnsi="仿宋" w:eastAsia="仿宋"/>
          <w:color w:val="FF0000"/>
          <w:spacing w:val="-20"/>
          <w:w w:val="99"/>
          <w:sz w:val="32"/>
          <w:szCs w:val="32"/>
          <w:lang w:val="en-US" w:eastAsia="zh-CN"/>
        </w:rPr>
        <w:t>毕业证扫描件命名方式为：姓名+身份证号+报考专业</w:t>
      </w:r>
      <w:r>
        <w:rPr>
          <w:rFonts w:hint="eastAsia" w:ascii="仿宋" w:hAnsi="仿宋" w:eastAsia="仿宋"/>
          <w:color w:val="FF0000"/>
          <w:sz w:val="32"/>
          <w:szCs w:val="32"/>
          <w:lang w:val="en-US" w:eastAsia="zh-CN"/>
        </w:rPr>
        <w:t>）。</w:t>
      </w:r>
    </w:p>
    <w:p>
      <w:pPr>
        <w:spacing w:line="480" w:lineRule="auto"/>
        <w:rPr>
          <w:rFonts w:hint="eastAsia" w:ascii="仿宋" w:hAnsi="仿宋" w:eastAsia="仿宋"/>
          <w:sz w:val="32"/>
          <w:szCs w:val="32"/>
          <w:lang w:val="en-US" w:eastAsia="zh-CN"/>
        </w:rPr>
      </w:pPr>
    </w:p>
    <w:p>
      <w:pPr>
        <w:spacing w:line="480" w:lineRule="auto"/>
        <w:rPr>
          <w:rFonts w:hint="default" w:ascii="仿宋" w:hAnsi="仿宋" w:eastAsia="仿宋"/>
          <w:sz w:val="32"/>
          <w:szCs w:val="32"/>
          <w:lang w:val="en-US" w:eastAsia="zh-CN"/>
        </w:rPr>
      </w:pPr>
      <w:r>
        <w:rPr>
          <w:rFonts w:hint="eastAsia" w:ascii="仿宋" w:hAnsi="仿宋" w:eastAsia="仿宋"/>
          <w:sz w:val="32"/>
          <w:szCs w:val="32"/>
          <w:lang w:val="en-US" w:eastAsia="zh-CN"/>
        </w:rPr>
        <w:t>报名汇总表样表：</w:t>
      </w:r>
    </w:p>
    <w:p>
      <w:pPr>
        <w:spacing w:line="480" w:lineRule="auto"/>
        <w:rPr>
          <w:rFonts w:hint="eastAsia" w:ascii="仿宋" w:hAnsi="仿宋" w:eastAsia="仿宋"/>
          <w:color w:val="FF0000"/>
          <w:sz w:val="32"/>
          <w:szCs w:val="32"/>
        </w:rPr>
      </w:pPr>
      <w:r>
        <w:drawing>
          <wp:inline distT="0" distB="0" distL="114300" distR="114300">
            <wp:extent cx="5271135" cy="5086985"/>
            <wp:effectExtent l="0" t="0" r="5715"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71135" cy="5086985"/>
                    </a:xfrm>
                    <a:prstGeom prst="rect">
                      <a:avLst/>
                    </a:prstGeom>
                    <a:noFill/>
                    <a:ln>
                      <a:noFill/>
                    </a:ln>
                  </pic:spPr>
                </pic:pic>
              </a:graphicData>
            </a:graphic>
          </wp:inline>
        </w:drawing>
      </w:r>
    </w:p>
    <w:p>
      <w:pPr>
        <w:spacing w:line="480" w:lineRule="auto"/>
        <w:ind w:firstLine="960" w:firstLineChars="300"/>
        <w:rPr>
          <w:rFonts w:hint="eastAsia" w:ascii="仿宋" w:hAnsi="仿宋" w:eastAsia="仿宋"/>
          <w:color w:val="FF0000"/>
          <w:sz w:val="32"/>
          <w:szCs w:val="32"/>
        </w:rPr>
      </w:pPr>
    </w:p>
    <w:p>
      <w:pPr>
        <w:spacing w:line="480" w:lineRule="auto"/>
        <w:rPr>
          <w:rFonts w:hint="eastAsia" w:ascii="仿宋" w:hAnsi="仿宋" w:eastAsia="仿宋"/>
          <w:color w:val="FF0000"/>
          <w:sz w:val="32"/>
          <w:szCs w:val="32"/>
        </w:rPr>
      </w:pPr>
    </w:p>
    <w:p>
      <w:pPr>
        <w:spacing w:line="480" w:lineRule="auto"/>
        <w:rPr>
          <w:rFonts w:hint="eastAsia" w:ascii="仿宋" w:hAnsi="仿宋" w:eastAsia="仿宋"/>
          <w:color w:val="FF0000"/>
          <w:sz w:val="32"/>
          <w:szCs w:val="32"/>
        </w:rPr>
      </w:pPr>
    </w:p>
    <w:p>
      <w:pPr>
        <w:spacing w:line="480" w:lineRule="auto"/>
        <w:ind w:firstLine="960" w:firstLineChars="300"/>
        <w:rPr>
          <w:rFonts w:hint="eastAsia" w:ascii="仿宋" w:hAnsi="仿宋" w:eastAsia="仿宋"/>
          <w:color w:val="FF0000"/>
          <w:sz w:val="32"/>
          <w:szCs w:val="32"/>
        </w:rPr>
      </w:pPr>
    </w:p>
    <w:p>
      <w:pPr>
        <w:spacing w:line="480" w:lineRule="auto"/>
        <w:ind w:firstLine="960" w:firstLineChars="300"/>
        <w:rPr>
          <w:rFonts w:hint="eastAsia" w:ascii="仿宋" w:hAnsi="仿宋" w:eastAsia="仿宋"/>
          <w:color w:val="FF0000"/>
          <w:sz w:val="32"/>
          <w:szCs w:val="32"/>
        </w:rPr>
      </w:pPr>
    </w:p>
    <w:p>
      <w:pPr>
        <w:spacing w:line="480" w:lineRule="auto"/>
        <w:ind w:firstLine="960" w:firstLineChars="300"/>
        <w:rPr>
          <w:rFonts w:hint="eastAsia" w:ascii="仿宋" w:hAnsi="仿宋" w:eastAsia="仿宋"/>
          <w:color w:val="FF0000"/>
          <w:sz w:val="32"/>
          <w:szCs w:val="32"/>
        </w:rPr>
      </w:pPr>
    </w:p>
    <w:p>
      <w:pPr>
        <w:jc w:val="center"/>
        <w:rPr>
          <w:rFonts w:hint="eastAsia"/>
          <w:b/>
          <w:bCs/>
          <w:sz w:val="44"/>
          <w:szCs w:val="44"/>
        </w:rPr>
      </w:pPr>
    </w:p>
    <w:p>
      <w:pPr>
        <w:jc w:val="center"/>
        <w:rPr>
          <w:rFonts w:hint="eastAsia"/>
          <w:b/>
          <w:bCs/>
          <w:sz w:val="44"/>
          <w:szCs w:val="44"/>
        </w:rPr>
      </w:pPr>
    </w:p>
    <w:p>
      <w:pPr>
        <w:jc w:val="center"/>
        <w:rPr>
          <w:b/>
          <w:bCs/>
          <w:sz w:val="44"/>
          <w:szCs w:val="44"/>
        </w:rPr>
      </w:pPr>
      <w:r>
        <w:rPr>
          <w:rFonts w:hint="eastAsia"/>
          <w:b/>
          <w:bCs/>
          <w:sz w:val="44"/>
          <w:szCs w:val="44"/>
        </w:rPr>
        <w:t>甘肃省住房和城乡建设领域施工现场专业人员职业培训测试承诺书</w:t>
      </w:r>
    </w:p>
    <w:p>
      <w:pPr>
        <w:rPr>
          <w:rFonts w:asciiTheme="minorEastAsia" w:hAnsiTheme="minorEastAsia" w:cstheme="minorEastAsia"/>
          <w:sz w:val="28"/>
          <w:szCs w:val="36"/>
          <w:u w:val="single"/>
        </w:rPr>
      </w:pPr>
    </w:p>
    <w:p>
      <w:pPr>
        <w:rPr>
          <w:rFonts w:asciiTheme="minorEastAsia" w:hAnsiTheme="minorEastAsia" w:cstheme="minorEastAsia"/>
          <w:sz w:val="28"/>
          <w:szCs w:val="36"/>
        </w:rPr>
      </w:pPr>
      <w:r>
        <w:rPr>
          <w:rFonts w:hint="eastAsia" w:asciiTheme="minorEastAsia" w:hAnsiTheme="minorEastAsia" w:cstheme="minorEastAsia"/>
          <w:sz w:val="28"/>
          <w:szCs w:val="36"/>
          <w:u w:val="single"/>
        </w:rPr>
        <w:t>甘肃省住房和城乡建设厅</w:t>
      </w:r>
      <w:r>
        <w:rPr>
          <w:rFonts w:hint="eastAsia" w:asciiTheme="minorEastAsia" w:hAnsiTheme="minorEastAsia" w:cstheme="minorEastAsia"/>
          <w:sz w:val="28"/>
          <w:szCs w:val="36"/>
        </w:rPr>
        <w:t>：</w:t>
      </w:r>
    </w:p>
    <w:p>
      <w:pPr>
        <w:rPr>
          <w:sz w:val="28"/>
          <w:szCs w:val="28"/>
        </w:rPr>
      </w:pPr>
      <w:r>
        <w:rPr>
          <w:rFonts w:hint="eastAsia"/>
          <w:sz w:val="28"/>
          <w:szCs w:val="28"/>
        </w:rPr>
        <w:t xml:space="preserve">   </w:t>
      </w:r>
      <w:r>
        <w:rPr>
          <w:sz w:val="28"/>
          <w:szCs w:val="28"/>
        </w:rPr>
        <w:t xml:space="preserve">  </w:t>
      </w:r>
      <w:r>
        <w:rPr>
          <w:rFonts w:hint="eastAsia"/>
          <w:sz w:val="28"/>
          <w:szCs w:val="28"/>
        </w:rPr>
        <w:t>按照我省住房和城乡建设领域施工现场专业人员培训测试工作要求，我单位已仔细阅读《住房和城乡建设部办公厅关于推进住房和城乡建设领域施工现场专业人员职业培训工作的通知》和《甘肃省住房和城乡建设领域施工现场专业人员职业培训工作实施细则》，并已知晓其中内容。本企业做出如下承诺：</w:t>
      </w:r>
    </w:p>
    <w:p>
      <w:pPr>
        <w:ind w:firstLine="560" w:firstLineChars="200"/>
        <w:rPr>
          <w:sz w:val="28"/>
          <w:szCs w:val="36"/>
        </w:rPr>
      </w:pPr>
      <w:r>
        <w:rPr>
          <w:rFonts w:hint="eastAsia"/>
          <w:sz w:val="28"/>
          <w:szCs w:val="36"/>
        </w:rPr>
        <w:t>1.严格遵守现施工现场专业人员培训相关实施办法，保证所提交的资料均真实有效，如有虚假，自愿接受并承担行业主管部门有关处置结果。</w:t>
      </w:r>
    </w:p>
    <w:p>
      <w:pPr>
        <w:ind w:firstLine="560" w:firstLineChars="200"/>
        <w:rPr>
          <w:sz w:val="28"/>
          <w:szCs w:val="36"/>
        </w:rPr>
      </w:pPr>
      <w:r>
        <w:rPr>
          <w:rFonts w:hint="eastAsia"/>
          <w:sz w:val="28"/>
          <w:szCs w:val="36"/>
        </w:rPr>
        <w:t>2.培训测试期间严格遵守培训测试相关管理办法，遵守培训纪律和考场秩序，如有违规，自愿接受并承担由此产生的一切后果。</w:t>
      </w:r>
    </w:p>
    <w:p>
      <w:pPr>
        <w:ind w:firstLine="560" w:firstLineChars="200"/>
        <w:rPr>
          <w:sz w:val="28"/>
          <w:szCs w:val="36"/>
        </w:rPr>
      </w:pPr>
      <w:r>
        <w:rPr>
          <w:rFonts w:hint="eastAsia"/>
          <w:sz w:val="28"/>
          <w:szCs w:val="36"/>
        </w:rPr>
        <w:t>特此承诺！</w:t>
      </w:r>
    </w:p>
    <w:p>
      <w:pPr>
        <w:rPr>
          <w:sz w:val="28"/>
          <w:szCs w:val="28"/>
        </w:rPr>
      </w:pPr>
    </w:p>
    <w:p>
      <w:pPr>
        <w:rPr>
          <w:sz w:val="28"/>
          <w:szCs w:val="28"/>
        </w:rPr>
      </w:pPr>
      <w:r>
        <w:rPr>
          <w:rFonts w:hint="eastAsia"/>
          <w:sz w:val="28"/>
          <w:szCs w:val="28"/>
        </w:rPr>
        <w:t>法定代表人（签字）：</w:t>
      </w:r>
      <w:r>
        <w:rPr>
          <w:sz w:val="28"/>
          <w:szCs w:val="28"/>
        </w:rPr>
        <w:tab/>
      </w:r>
      <w:r>
        <w:rPr>
          <w:sz w:val="28"/>
          <w:szCs w:val="28"/>
        </w:rPr>
        <w:tab/>
      </w:r>
      <w:r>
        <w:rPr>
          <w:sz w:val="28"/>
          <w:szCs w:val="28"/>
        </w:rPr>
        <w:tab/>
      </w:r>
      <w:r>
        <w:rPr>
          <w:rFonts w:hint="eastAsia"/>
          <w:sz w:val="28"/>
          <w:szCs w:val="28"/>
        </w:rPr>
        <w:t xml:space="preserve">    单位（盖章）：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pPr>
        <w:rPr>
          <w:sz w:val="28"/>
          <w:szCs w:val="28"/>
        </w:rPr>
      </w:pPr>
    </w:p>
    <w:p>
      <w:pPr>
        <w:rPr>
          <w:rFonts w:hint="default" w:ascii="仿宋" w:hAnsi="仿宋" w:eastAsia="仿宋"/>
          <w:b w:val="0"/>
          <w:bCs w:val="0"/>
          <w:sz w:val="32"/>
          <w:szCs w:val="32"/>
          <w:lang w:val="en-US" w:eastAsia="zh-CN"/>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hint="eastAsia"/>
          <w:sz w:val="28"/>
          <w:szCs w:val="28"/>
          <w:lang w:val="en-US" w:eastAsia="zh-CN"/>
        </w:rPr>
        <w:t xml:space="preserve">   </w:t>
      </w: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jZmMwNmNhN2EwZjE5YzlhNmE0MGY4NGM4NDdlN2EifQ=="/>
  </w:docVars>
  <w:rsids>
    <w:rsidRoot w:val="00F865B4"/>
    <w:rsid w:val="0000382E"/>
    <w:rsid w:val="000337AF"/>
    <w:rsid w:val="00054EF3"/>
    <w:rsid w:val="0005530F"/>
    <w:rsid w:val="000F5A83"/>
    <w:rsid w:val="001449DE"/>
    <w:rsid w:val="0016601C"/>
    <w:rsid w:val="00205A30"/>
    <w:rsid w:val="00262023"/>
    <w:rsid w:val="002C6CA1"/>
    <w:rsid w:val="00421BB9"/>
    <w:rsid w:val="00422C2C"/>
    <w:rsid w:val="00427ED0"/>
    <w:rsid w:val="00475990"/>
    <w:rsid w:val="004D53ED"/>
    <w:rsid w:val="004E7D1E"/>
    <w:rsid w:val="004F3265"/>
    <w:rsid w:val="00554A8D"/>
    <w:rsid w:val="00587E54"/>
    <w:rsid w:val="005F722A"/>
    <w:rsid w:val="00633B12"/>
    <w:rsid w:val="007363A7"/>
    <w:rsid w:val="007B72A3"/>
    <w:rsid w:val="007E5B3D"/>
    <w:rsid w:val="00821B40"/>
    <w:rsid w:val="0082260F"/>
    <w:rsid w:val="008A518A"/>
    <w:rsid w:val="008E33AD"/>
    <w:rsid w:val="008F0DFC"/>
    <w:rsid w:val="00912280"/>
    <w:rsid w:val="00915FD8"/>
    <w:rsid w:val="009811C0"/>
    <w:rsid w:val="00A10993"/>
    <w:rsid w:val="00A76F6F"/>
    <w:rsid w:val="00B124FB"/>
    <w:rsid w:val="00C35E80"/>
    <w:rsid w:val="00C3774C"/>
    <w:rsid w:val="00C422E1"/>
    <w:rsid w:val="00CA03A2"/>
    <w:rsid w:val="00CB0855"/>
    <w:rsid w:val="00E10C31"/>
    <w:rsid w:val="00E339CD"/>
    <w:rsid w:val="00F7777F"/>
    <w:rsid w:val="00F865B4"/>
    <w:rsid w:val="00F959D9"/>
    <w:rsid w:val="02845918"/>
    <w:rsid w:val="02D51B8F"/>
    <w:rsid w:val="03102458"/>
    <w:rsid w:val="03AE7A1B"/>
    <w:rsid w:val="03C5255F"/>
    <w:rsid w:val="04BC402C"/>
    <w:rsid w:val="04F82B4C"/>
    <w:rsid w:val="06080901"/>
    <w:rsid w:val="07137CEF"/>
    <w:rsid w:val="071445E1"/>
    <w:rsid w:val="07E01DA1"/>
    <w:rsid w:val="092036A8"/>
    <w:rsid w:val="0926412B"/>
    <w:rsid w:val="092D0921"/>
    <w:rsid w:val="0A844245"/>
    <w:rsid w:val="0CE86A2F"/>
    <w:rsid w:val="0D4B153C"/>
    <w:rsid w:val="0F1472FA"/>
    <w:rsid w:val="0FD81D0E"/>
    <w:rsid w:val="10126D6A"/>
    <w:rsid w:val="106A65C5"/>
    <w:rsid w:val="10F76FC3"/>
    <w:rsid w:val="11B03157"/>
    <w:rsid w:val="13203999"/>
    <w:rsid w:val="133A7131"/>
    <w:rsid w:val="138B1F5D"/>
    <w:rsid w:val="138C35E1"/>
    <w:rsid w:val="14450C9F"/>
    <w:rsid w:val="14D5640D"/>
    <w:rsid w:val="14DD3553"/>
    <w:rsid w:val="155B515D"/>
    <w:rsid w:val="15E22F95"/>
    <w:rsid w:val="1748018C"/>
    <w:rsid w:val="17667206"/>
    <w:rsid w:val="185B726C"/>
    <w:rsid w:val="18980B1A"/>
    <w:rsid w:val="19973043"/>
    <w:rsid w:val="1A911621"/>
    <w:rsid w:val="1AED2CFB"/>
    <w:rsid w:val="1C542906"/>
    <w:rsid w:val="1D031861"/>
    <w:rsid w:val="1D64530A"/>
    <w:rsid w:val="1D905933"/>
    <w:rsid w:val="1DE37C96"/>
    <w:rsid w:val="1EC55EBB"/>
    <w:rsid w:val="20797F34"/>
    <w:rsid w:val="2272575A"/>
    <w:rsid w:val="232D565E"/>
    <w:rsid w:val="23E7178B"/>
    <w:rsid w:val="24E67DC3"/>
    <w:rsid w:val="255E31B5"/>
    <w:rsid w:val="25C3515C"/>
    <w:rsid w:val="25D129AC"/>
    <w:rsid w:val="25E76599"/>
    <w:rsid w:val="27E72880"/>
    <w:rsid w:val="28681C13"/>
    <w:rsid w:val="2886653D"/>
    <w:rsid w:val="2AAF75FE"/>
    <w:rsid w:val="2ABB0720"/>
    <w:rsid w:val="2C7F2DF0"/>
    <w:rsid w:val="2D971EF8"/>
    <w:rsid w:val="30B26121"/>
    <w:rsid w:val="31520047"/>
    <w:rsid w:val="31A66C16"/>
    <w:rsid w:val="32BD3DA9"/>
    <w:rsid w:val="352E24A9"/>
    <w:rsid w:val="35A4724F"/>
    <w:rsid w:val="37590640"/>
    <w:rsid w:val="37D07283"/>
    <w:rsid w:val="39A84E77"/>
    <w:rsid w:val="3B7B1805"/>
    <w:rsid w:val="3C46023D"/>
    <w:rsid w:val="3EF6103B"/>
    <w:rsid w:val="3F3C4329"/>
    <w:rsid w:val="40045ED0"/>
    <w:rsid w:val="40A738FC"/>
    <w:rsid w:val="41E00614"/>
    <w:rsid w:val="42133BFF"/>
    <w:rsid w:val="43F108B7"/>
    <w:rsid w:val="44D0671E"/>
    <w:rsid w:val="44F4359D"/>
    <w:rsid w:val="464529FA"/>
    <w:rsid w:val="46641AD7"/>
    <w:rsid w:val="466E2692"/>
    <w:rsid w:val="468E5E43"/>
    <w:rsid w:val="46D90708"/>
    <w:rsid w:val="47D00CE9"/>
    <w:rsid w:val="48D14424"/>
    <w:rsid w:val="48F5388A"/>
    <w:rsid w:val="4A195D2D"/>
    <w:rsid w:val="4A5C2802"/>
    <w:rsid w:val="4A8D4EF4"/>
    <w:rsid w:val="4B7F0C59"/>
    <w:rsid w:val="4C2061DD"/>
    <w:rsid w:val="4C40062D"/>
    <w:rsid w:val="4C41000C"/>
    <w:rsid w:val="4C4979E8"/>
    <w:rsid w:val="4D032FAF"/>
    <w:rsid w:val="4E5F0F1D"/>
    <w:rsid w:val="4E676345"/>
    <w:rsid w:val="4F8E3CEC"/>
    <w:rsid w:val="4FC02A2C"/>
    <w:rsid w:val="500D6A78"/>
    <w:rsid w:val="51126FA7"/>
    <w:rsid w:val="51756E79"/>
    <w:rsid w:val="51AD02AC"/>
    <w:rsid w:val="51FF4AE6"/>
    <w:rsid w:val="52293F31"/>
    <w:rsid w:val="52AF3E17"/>
    <w:rsid w:val="52C328DB"/>
    <w:rsid w:val="52D0066D"/>
    <w:rsid w:val="537312E8"/>
    <w:rsid w:val="538E6E81"/>
    <w:rsid w:val="55EA33B8"/>
    <w:rsid w:val="5A5D684E"/>
    <w:rsid w:val="5A690D4F"/>
    <w:rsid w:val="5AF95C18"/>
    <w:rsid w:val="5BF210F2"/>
    <w:rsid w:val="5C11169E"/>
    <w:rsid w:val="5C3D6937"/>
    <w:rsid w:val="5D137812"/>
    <w:rsid w:val="5D8363A8"/>
    <w:rsid w:val="5D8635D4"/>
    <w:rsid w:val="5DC43BD5"/>
    <w:rsid w:val="5EDC5AB0"/>
    <w:rsid w:val="604339AF"/>
    <w:rsid w:val="632A4834"/>
    <w:rsid w:val="639A755D"/>
    <w:rsid w:val="64C10B53"/>
    <w:rsid w:val="654A5C21"/>
    <w:rsid w:val="65EF454C"/>
    <w:rsid w:val="6784366C"/>
    <w:rsid w:val="67CC6DC1"/>
    <w:rsid w:val="690D0807"/>
    <w:rsid w:val="69256789"/>
    <w:rsid w:val="695F613F"/>
    <w:rsid w:val="6A674F1B"/>
    <w:rsid w:val="6F15608A"/>
    <w:rsid w:val="6F3B6D06"/>
    <w:rsid w:val="70E92792"/>
    <w:rsid w:val="71131595"/>
    <w:rsid w:val="71220A37"/>
    <w:rsid w:val="729A1F96"/>
    <w:rsid w:val="7311274D"/>
    <w:rsid w:val="736257C0"/>
    <w:rsid w:val="745D327B"/>
    <w:rsid w:val="747A0BCF"/>
    <w:rsid w:val="74EA23C2"/>
    <w:rsid w:val="75317207"/>
    <w:rsid w:val="76AF130E"/>
    <w:rsid w:val="77723759"/>
    <w:rsid w:val="777C610E"/>
    <w:rsid w:val="77D249EB"/>
    <w:rsid w:val="798048BB"/>
    <w:rsid w:val="7A4D6888"/>
    <w:rsid w:val="7A8D6E79"/>
    <w:rsid w:val="7AED2E7F"/>
    <w:rsid w:val="7B256ABC"/>
    <w:rsid w:val="7B5B28CD"/>
    <w:rsid w:val="7BB876E4"/>
    <w:rsid w:val="7BCB2A6A"/>
    <w:rsid w:val="7E1E4A3C"/>
    <w:rsid w:val="7FD148C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qFormat/>
    <w:uiPriority w:val="99"/>
    <w:pPr>
      <w:ind w:left="108"/>
    </w:pPr>
    <w:rPr>
      <w:rFonts w:ascii="宋体" w:hAnsi="宋体"/>
      <w:sz w:val="32"/>
      <w:szCs w:val="32"/>
      <w:lang w:val="zh-CN"/>
    </w:rPr>
  </w:style>
  <w:style w:type="paragraph" w:styleId="3">
    <w:name w:val="Balloon Text"/>
    <w:basedOn w:val="1"/>
    <w:link w:val="10"/>
    <w:qFormat/>
    <w:uiPriority w:val="99"/>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semiHidden/>
    <w:unhideWhenUsed/>
    <w:qFormat/>
    <w:locked/>
    <w:uiPriority w:val="99"/>
    <w:rPr>
      <w:color w:val="0000FF"/>
      <w:u w:val="single"/>
    </w:rPr>
  </w:style>
  <w:style w:type="character" w:customStyle="1" w:styleId="9">
    <w:name w:val="Body Text Char"/>
    <w:basedOn w:val="7"/>
    <w:link w:val="2"/>
    <w:semiHidden/>
    <w:qFormat/>
    <w:locked/>
    <w:uiPriority w:val="99"/>
    <w:rPr>
      <w:rFonts w:ascii="Calibri" w:hAnsi="Calibri" w:cs="宋体"/>
      <w:sz w:val="24"/>
      <w:szCs w:val="24"/>
    </w:rPr>
  </w:style>
  <w:style w:type="character" w:customStyle="1" w:styleId="10">
    <w:name w:val="Balloon Text Char"/>
    <w:basedOn w:val="7"/>
    <w:link w:val="3"/>
    <w:qFormat/>
    <w:locked/>
    <w:uiPriority w:val="99"/>
    <w:rPr>
      <w:rFonts w:ascii="Calibri" w:hAnsi="Calibri" w:cs="宋体"/>
      <w:kern w:val="2"/>
      <w:sz w:val="18"/>
      <w:szCs w:val="18"/>
    </w:rPr>
  </w:style>
  <w:style w:type="character" w:customStyle="1" w:styleId="11">
    <w:name w:val="Footer Char"/>
    <w:basedOn w:val="7"/>
    <w:link w:val="4"/>
    <w:qFormat/>
    <w:locked/>
    <w:uiPriority w:val="99"/>
    <w:rPr>
      <w:rFonts w:ascii="Calibri" w:hAnsi="Calibri" w:cs="宋体"/>
      <w:kern w:val="2"/>
      <w:sz w:val="18"/>
      <w:szCs w:val="18"/>
    </w:rPr>
  </w:style>
  <w:style w:type="character" w:customStyle="1" w:styleId="12">
    <w:name w:val="Header Char"/>
    <w:basedOn w:val="7"/>
    <w:link w:val="5"/>
    <w:qFormat/>
    <w:locked/>
    <w:uiPriority w:val="99"/>
    <w:rPr>
      <w:rFonts w:ascii="Calibri" w:hAnsi="Calibri" w:cs="宋体"/>
      <w:kern w:val="2"/>
      <w:sz w:val="18"/>
      <w:szCs w:val="18"/>
    </w:rPr>
  </w:style>
  <w:style w:type="paragraph" w:styleId="13">
    <w:name w:val="List Paragraph"/>
    <w:basedOn w:val="1"/>
    <w:qFormat/>
    <w:uiPriority w:val="99"/>
    <w:pPr>
      <w:ind w:left="108" w:right="269" w:firstLine="638"/>
    </w:pPr>
    <w:rPr>
      <w:rFonts w:ascii="宋体" w:hAnsi="宋体"/>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13</Pages>
  <Words>1992</Words>
  <Characters>2126</Characters>
  <Lines>0</Lines>
  <Paragraphs>0</Paragraphs>
  <TotalTime>78</TotalTime>
  <ScaleCrop>false</ScaleCrop>
  <LinksUpToDate>false</LinksUpToDate>
  <CharactersWithSpaces>2193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2019-10-29T07:29:00Z</dcterms:created>
  <dc:creator>Administrator</dc:creator>
  <cp:lastModifiedBy>枫林向晚</cp:lastModifiedBy>
  <cp:lastPrinted>2021-03-09T02:31:00Z</cp:lastPrinted>
  <dcterms:modified xsi:type="dcterms:W3CDTF">2023-03-06T02:29:22Z</dcterms:modified>
  <dc:title>关于开展住房和城乡建设领域（武威市）</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1B88C3FA74F1488DAC79EB627C7B2E0D</vt:lpwstr>
  </property>
</Properties>
</file>